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1660"/>
        <w:gridCol w:w="2840"/>
        <w:gridCol w:w="1610"/>
        <w:gridCol w:w="1932"/>
      </w:tblGrid>
      <w:tr w:rsidR="00CE2E87" w14:paraId="44264B72" w14:textId="77777777" w:rsidTr="00CE2E87">
        <w:tc>
          <w:tcPr>
            <w:tcW w:w="2496" w:type="dxa"/>
          </w:tcPr>
          <w:p w14:paraId="23AB1D34" w14:textId="77777777" w:rsidR="00CE2E87" w:rsidRDefault="00CE2E87" w:rsidP="00B57A75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bookmarkStart w:id="0" w:name="_GoBack"/>
            <w:bookmarkEnd w:id="0"/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22422C66" wp14:editId="5FAE1AEC">
                  <wp:extent cx="1439545" cy="431800"/>
                  <wp:effectExtent l="0" t="0" r="8255" b="0"/>
                  <wp:docPr id="14" name="Image 14" descr="SOLAGRO:Activites:EIE:2_Comm:LOGOS:Solagro:Solagro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LAGRO:Activites:EIE:2_Comm:LOGOS:Solagro:Solagro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0" w:type="dxa"/>
          </w:tcPr>
          <w:p w14:paraId="768C17EC" w14:textId="77777777" w:rsidR="00CE2E87" w:rsidRDefault="00CE2E87" w:rsidP="00B57A75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354BAFB8" wp14:editId="33A0F378">
                  <wp:extent cx="717550" cy="697466"/>
                  <wp:effectExtent l="0" t="0" r="0" b="0"/>
                  <wp:docPr id="4" name="Image 4" descr="SOLAGRO:Activites:EIE:2_Comm:LOGOS:LOGO Info_Energie:logo Info-Energie 9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LAGRO:Activites:EIE:2_Comm:LOGOS:LOGO Info_Energie:logo Info-Energie 9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644" cy="698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</w:tcPr>
          <w:p w14:paraId="777EB63C" w14:textId="77777777" w:rsidR="00CE2E87" w:rsidRDefault="00CE2E87" w:rsidP="00B57A75">
            <w:pPr>
              <w:spacing w:line="276" w:lineRule="auto"/>
              <w:rPr>
                <w:rFonts w:ascii="Lucida Calligraphy" w:hAnsi="Lucida Calligraphy"/>
                <w:noProof/>
              </w:rPr>
            </w:pPr>
          </w:p>
          <w:p w14:paraId="53222597" w14:textId="77777777" w:rsidR="00CE2E87" w:rsidRDefault="00CE2E87" w:rsidP="00B57A75">
            <w:pPr>
              <w:spacing w:line="276" w:lineRule="auto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40A92354" wp14:editId="0454C5FE">
                  <wp:extent cx="1666841" cy="455930"/>
                  <wp:effectExtent l="0" t="0" r="0" b="1270"/>
                  <wp:docPr id="5" name="Image 5" descr="SOLAGRO:Activites:EIE:2_Comm:LOGOS:TLSE METROPOLE logo coul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LAGRO:Activites:EIE:2_Comm:LOGOS:TLSE METROPOLE logo coul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593" cy="45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0" w:type="dxa"/>
          </w:tcPr>
          <w:p w14:paraId="6008ED31" w14:textId="77777777" w:rsidR="00CE2E87" w:rsidRDefault="00CE2E87" w:rsidP="00B57A75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77B8E0F7" wp14:editId="0A9B546D">
                  <wp:extent cx="661182" cy="738520"/>
                  <wp:effectExtent l="0" t="0" r="0" b="0"/>
                  <wp:docPr id="9" name="Image 9" descr="SOLAGRO:Activites:EIE:2_Comm:LOGOS:ADEME:ADEME couleur 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OLAGRO:Activites:EIE:2_Comm:LOGOS:ADEME:ADEME couleur 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95" cy="73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2" w:type="dxa"/>
          </w:tcPr>
          <w:p w14:paraId="51805AC0" w14:textId="77777777" w:rsidR="00CE2E87" w:rsidRDefault="00CE2E87" w:rsidP="00B57A75">
            <w:pPr>
              <w:spacing w:line="276" w:lineRule="auto"/>
              <w:jc w:val="center"/>
              <w:rPr>
                <w:rFonts w:ascii="Lucida Calligraphy" w:hAnsi="Lucida Calligraphy"/>
              </w:rPr>
            </w:pPr>
            <w:r>
              <w:rPr>
                <w:rFonts w:ascii="Lucida Calligraphy" w:hAnsi="Lucida Calligraphy"/>
                <w:noProof/>
              </w:rPr>
              <w:drawing>
                <wp:inline distT="0" distB="0" distL="0" distR="0" wp14:anchorId="04029445" wp14:editId="71FED728">
                  <wp:extent cx="1041400" cy="515894"/>
                  <wp:effectExtent l="0" t="0" r="0" b="0"/>
                  <wp:docPr id="6" name="Image 6" descr="SOLAGRO:Activites:EIE:2_Comm:LOGOS:Occitanie:BM REPOS hori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LAGRO:Activites:EIE:2_Comm:LOGOS:Occitanie:BM REPOS hori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515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5F914" w14:textId="77777777" w:rsidR="00A03D7A" w:rsidRPr="00514FA6" w:rsidRDefault="00A03D7A" w:rsidP="00A03D7A">
      <w:pPr>
        <w:rPr>
          <w:rFonts w:ascii="Lucida Bright" w:hAnsi="Lucida Bright"/>
          <w:b/>
          <w:sz w:val="20"/>
          <w:szCs w:val="20"/>
        </w:rPr>
      </w:pPr>
      <w:r w:rsidRPr="00514FA6">
        <w:rPr>
          <w:rFonts w:ascii="Lucida Bright" w:hAnsi="Lucida Bright"/>
          <w:b/>
          <w:sz w:val="20"/>
          <w:szCs w:val="20"/>
        </w:rPr>
        <w:t>Espace Info Energie Toulouse Métropole</w:t>
      </w:r>
    </w:p>
    <w:p w14:paraId="0391450B" w14:textId="77777777" w:rsidR="00A03D7A" w:rsidRPr="00514FA6" w:rsidRDefault="00A03D7A" w:rsidP="00A03D7A">
      <w:pPr>
        <w:rPr>
          <w:rFonts w:ascii="Lucida Bright" w:hAnsi="Lucida Bright"/>
          <w:sz w:val="20"/>
          <w:szCs w:val="20"/>
        </w:rPr>
      </w:pPr>
      <w:proofErr w:type="spellStart"/>
      <w:r w:rsidRPr="00514FA6">
        <w:rPr>
          <w:rFonts w:ascii="Lucida Bright" w:hAnsi="Lucida Bright"/>
          <w:sz w:val="20"/>
          <w:szCs w:val="20"/>
        </w:rPr>
        <w:t>Solagro</w:t>
      </w:r>
      <w:proofErr w:type="spellEnd"/>
      <w:r w:rsidRPr="00514FA6">
        <w:rPr>
          <w:rFonts w:ascii="Lucida Bright" w:hAnsi="Lucida Bright"/>
          <w:sz w:val="20"/>
          <w:szCs w:val="20"/>
        </w:rPr>
        <w:t xml:space="preserve">, 75 voie du TOEC CS 27608 31076 Toulouse </w:t>
      </w:r>
    </w:p>
    <w:p w14:paraId="77126320" w14:textId="77777777" w:rsidR="00A03D7A" w:rsidRPr="00514FA6" w:rsidRDefault="00A03D7A" w:rsidP="00A03D7A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>Tél : 05 67 69 69 67</w:t>
      </w:r>
      <w:r w:rsidRPr="00514FA6">
        <w:rPr>
          <w:rFonts w:ascii="Lucida Bright" w:hAnsi="Lucida Bright"/>
          <w:sz w:val="20"/>
          <w:szCs w:val="20"/>
        </w:rPr>
        <w:br/>
        <w:t xml:space="preserve">Courriel : </w:t>
      </w:r>
      <w:hyperlink r:id="rId10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info.energie@solagro.asso.fr</w:t>
        </w:r>
      </w:hyperlink>
    </w:p>
    <w:p w14:paraId="1771C24E" w14:textId="77777777" w:rsidR="00A03D7A" w:rsidRPr="00514FA6" w:rsidRDefault="00A03D7A" w:rsidP="00A03D7A">
      <w:pPr>
        <w:rPr>
          <w:rFonts w:ascii="Lucida Bright" w:hAnsi="Lucida Bright"/>
          <w:sz w:val="20"/>
          <w:szCs w:val="20"/>
        </w:rPr>
      </w:pPr>
      <w:r w:rsidRPr="00514FA6">
        <w:rPr>
          <w:rFonts w:ascii="Lucida Bright" w:hAnsi="Lucida Bright"/>
          <w:sz w:val="20"/>
          <w:szCs w:val="20"/>
        </w:rPr>
        <w:t xml:space="preserve">Site Internet : </w:t>
      </w:r>
      <w:hyperlink r:id="rId11" w:history="1">
        <w:r w:rsidRPr="00514FA6">
          <w:rPr>
            <w:rStyle w:val="Lienhypertexte"/>
            <w:rFonts w:ascii="Lucida Bright" w:hAnsi="Lucida Bright"/>
            <w:sz w:val="20"/>
            <w:szCs w:val="20"/>
          </w:rPr>
          <w:t>www.infoenergie-toulousemetropole.fr</w:t>
        </w:r>
      </w:hyperlink>
    </w:p>
    <w:p w14:paraId="4759B204" w14:textId="310DE23C" w:rsidR="00A03D7A" w:rsidRPr="005C38F0" w:rsidRDefault="00A03D7A" w:rsidP="003E7AEA">
      <w:pPr>
        <w:rPr>
          <w:rFonts w:ascii="Lucida Bright" w:hAnsi="Lucida Bright"/>
          <w:i/>
          <w:sz w:val="20"/>
          <w:szCs w:val="20"/>
        </w:rPr>
      </w:pPr>
      <w:r w:rsidRPr="005C38F0">
        <w:rPr>
          <w:rFonts w:ascii="Lucida Bright" w:hAnsi="Lucida Bright"/>
          <w:i/>
          <w:sz w:val="20"/>
          <w:szCs w:val="20"/>
        </w:rPr>
        <w:t>Des conseils, gratuits et indépendants, sur l’énergie dans l’habitat.</w:t>
      </w:r>
      <w:r w:rsidRPr="005C38F0">
        <w:rPr>
          <w:rFonts w:ascii="Lucida Bright" w:hAnsi="Lucida Bright"/>
          <w:i/>
          <w:sz w:val="20"/>
          <w:szCs w:val="20"/>
        </w:rPr>
        <w:br/>
        <w:t>Une mission de service public financée par Toulouse Métropole, l’ADEME et la Région</w:t>
      </w:r>
      <w:r w:rsidR="00DF28DD" w:rsidRPr="005C38F0">
        <w:rPr>
          <w:rFonts w:ascii="Lucida Bright" w:hAnsi="Lucida Bright"/>
          <w:i/>
          <w:sz w:val="20"/>
          <w:szCs w:val="20"/>
        </w:rPr>
        <w:t>.</w:t>
      </w:r>
    </w:p>
    <w:p w14:paraId="570F181F" w14:textId="77777777" w:rsidR="00A03D7A" w:rsidRPr="005C38F0" w:rsidRDefault="00A03D7A" w:rsidP="003E7AEA">
      <w:pPr>
        <w:rPr>
          <w:rFonts w:ascii="Arial" w:hAnsi="Arial" w:cs="Arial"/>
          <w:b/>
          <w:sz w:val="20"/>
          <w:szCs w:val="20"/>
        </w:rPr>
      </w:pPr>
    </w:p>
    <w:p w14:paraId="0DBB09B4" w14:textId="5FC63B7C" w:rsidR="00514FA6" w:rsidRPr="000C1BBE" w:rsidRDefault="00514FA6" w:rsidP="00514FA6">
      <w:pPr>
        <w:pBdr>
          <w:bottom w:val="single" w:sz="4" w:space="1" w:color="auto"/>
        </w:pBdr>
        <w:jc w:val="center"/>
        <w:rPr>
          <w:rFonts w:ascii="Lucida Bright" w:hAnsi="Lucida Bright"/>
          <w:b/>
          <w:i/>
          <w:sz w:val="28"/>
          <w:szCs w:val="28"/>
        </w:rPr>
      </w:pPr>
      <w:r w:rsidRPr="000C1BBE">
        <w:rPr>
          <w:rFonts w:ascii="Lucida Bright" w:hAnsi="Lucida Bright"/>
          <w:b/>
          <w:i/>
          <w:sz w:val="28"/>
          <w:szCs w:val="28"/>
        </w:rPr>
        <w:t xml:space="preserve">La </w:t>
      </w:r>
      <w:r w:rsidR="002E7A1D" w:rsidRPr="000C1BBE">
        <w:rPr>
          <w:rFonts w:ascii="Lucida Bright" w:hAnsi="Lucida Bright"/>
          <w:b/>
          <w:i/>
          <w:sz w:val="28"/>
          <w:szCs w:val="28"/>
        </w:rPr>
        <w:t xml:space="preserve">précarité énergétique : </w:t>
      </w:r>
      <w:r w:rsidR="00877B8E">
        <w:rPr>
          <w:rFonts w:ascii="Lucida Bright" w:hAnsi="Lucida Bright"/>
          <w:b/>
          <w:i/>
          <w:sz w:val="28"/>
          <w:szCs w:val="28"/>
        </w:rPr>
        <w:t>« </w:t>
      </w:r>
      <w:r w:rsidR="002E7A1D" w:rsidRPr="000C1BBE">
        <w:rPr>
          <w:rFonts w:ascii="Lucida Bright" w:hAnsi="Lucida Bright"/>
          <w:b/>
          <w:i/>
          <w:sz w:val="28"/>
          <w:szCs w:val="28"/>
        </w:rPr>
        <w:t>C</w:t>
      </w:r>
      <w:r w:rsidRPr="000C1BBE">
        <w:rPr>
          <w:rFonts w:ascii="Lucida Bright" w:hAnsi="Lucida Bright"/>
          <w:b/>
          <w:i/>
          <w:sz w:val="28"/>
          <w:szCs w:val="28"/>
        </w:rPr>
        <w:t xml:space="preserve">omprendre </w:t>
      </w:r>
      <w:r w:rsidR="001E33EE">
        <w:rPr>
          <w:rFonts w:ascii="Lucida Bright" w:hAnsi="Lucida Bright"/>
          <w:b/>
          <w:i/>
          <w:sz w:val="28"/>
          <w:szCs w:val="28"/>
        </w:rPr>
        <w:t>pour mieux a</w:t>
      </w:r>
      <w:r w:rsidRPr="000C1BBE">
        <w:rPr>
          <w:rFonts w:ascii="Lucida Bright" w:hAnsi="Lucida Bright"/>
          <w:b/>
          <w:i/>
          <w:sz w:val="28"/>
          <w:szCs w:val="28"/>
        </w:rPr>
        <w:t>gir</w:t>
      </w:r>
      <w:r w:rsidR="00877B8E">
        <w:rPr>
          <w:rFonts w:ascii="Lucida Bright" w:hAnsi="Lucida Bright"/>
          <w:b/>
          <w:i/>
          <w:sz w:val="28"/>
          <w:szCs w:val="28"/>
        </w:rPr>
        <w:t> »</w:t>
      </w:r>
    </w:p>
    <w:p w14:paraId="6D1420AC" w14:textId="25FD9EB2" w:rsidR="00514FA6" w:rsidRPr="00F56ED9" w:rsidRDefault="004861D9" w:rsidP="00514FA6">
      <w:pPr>
        <w:pBdr>
          <w:bottom w:val="single" w:sz="4" w:space="1" w:color="auto"/>
        </w:pBdr>
        <w:jc w:val="center"/>
        <w:rPr>
          <w:rFonts w:ascii="Lucida Bright" w:hAnsi="Lucida Bright"/>
          <w:i/>
          <w:sz w:val="22"/>
          <w:szCs w:val="22"/>
        </w:rPr>
      </w:pPr>
      <w:r w:rsidRPr="00F56ED9">
        <w:rPr>
          <w:rFonts w:ascii="Lucida Bright" w:hAnsi="Lucida Bright"/>
          <w:i/>
          <w:sz w:val="22"/>
          <w:szCs w:val="22"/>
        </w:rPr>
        <w:t xml:space="preserve">Une </w:t>
      </w:r>
      <w:r w:rsidR="00514FA6" w:rsidRPr="00F56ED9">
        <w:rPr>
          <w:rFonts w:ascii="Lucida Bright" w:hAnsi="Lucida Bright"/>
          <w:i/>
          <w:sz w:val="22"/>
          <w:szCs w:val="22"/>
        </w:rPr>
        <w:t xml:space="preserve">formation </w:t>
      </w:r>
      <w:r w:rsidR="001E33EE">
        <w:rPr>
          <w:rFonts w:ascii="Lucida Bright" w:hAnsi="Lucida Bright"/>
          <w:i/>
          <w:sz w:val="22"/>
          <w:szCs w:val="22"/>
        </w:rPr>
        <w:t xml:space="preserve">gratuite </w:t>
      </w:r>
      <w:r w:rsidR="00514FA6" w:rsidRPr="00F56ED9">
        <w:rPr>
          <w:rFonts w:ascii="Lucida Bright" w:hAnsi="Lucida Bright"/>
          <w:i/>
          <w:sz w:val="22"/>
          <w:szCs w:val="22"/>
        </w:rPr>
        <w:t>dédiée aux travailleurs sociaux</w:t>
      </w:r>
      <w:r w:rsidR="00877B8E">
        <w:rPr>
          <w:rFonts w:ascii="Lucida Bright" w:hAnsi="Lucida Bright"/>
          <w:i/>
          <w:sz w:val="22"/>
          <w:szCs w:val="22"/>
        </w:rPr>
        <w:t>. 201</w:t>
      </w:r>
      <w:r w:rsidR="003A7A90">
        <w:rPr>
          <w:rFonts w:ascii="Lucida Bright" w:hAnsi="Lucida Bright"/>
          <w:i/>
          <w:sz w:val="22"/>
          <w:szCs w:val="22"/>
        </w:rPr>
        <w:t>9</w:t>
      </w:r>
    </w:p>
    <w:p w14:paraId="2E90D2C0" w14:textId="77777777" w:rsidR="001846EE" w:rsidRDefault="001846EE" w:rsidP="0092333C">
      <w:pPr>
        <w:rPr>
          <w:rFonts w:ascii="Lucida Bright" w:hAnsi="Lucida Bright"/>
          <w:b/>
          <w:sz w:val="20"/>
          <w:szCs w:val="20"/>
        </w:rPr>
      </w:pPr>
    </w:p>
    <w:p w14:paraId="64D862F9" w14:textId="77777777" w:rsidR="00781936" w:rsidRPr="0092333C" w:rsidRDefault="00781936" w:rsidP="0092333C">
      <w:pPr>
        <w:rPr>
          <w:rFonts w:ascii="Lucida Bright" w:hAnsi="Lucida Bright"/>
          <w:b/>
          <w:sz w:val="20"/>
          <w:szCs w:val="20"/>
        </w:rPr>
      </w:pPr>
      <w:r w:rsidRPr="0092333C">
        <w:rPr>
          <w:rFonts w:ascii="Lucida Bright" w:hAnsi="Lucida Bright"/>
          <w:b/>
          <w:sz w:val="20"/>
          <w:szCs w:val="20"/>
        </w:rPr>
        <w:t xml:space="preserve">Objectifs : </w:t>
      </w:r>
    </w:p>
    <w:p w14:paraId="78F681E7" w14:textId="77777777" w:rsidR="00A03AC3" w:rsidRDefault="00A03AC3" w:rsidP="00A03AC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Qualifier/quantifier la précarité énergétique en France.</w:t>
      </w:r>
    </w:p>
    <w:p w14:paraId="23E268EA" w14:textId="77777777" w:rsidR="00A03AC3" w:rsidRPr="00DF28DD" w:rsidRDefault="00A03AC3" w:rsidP="00A03AC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Comprendre les notions fondamentales relatives au logement et à l’énergie.</w:t>
      </w:r>
    </w:p>
    <w:p w14:paraId="566639AC" w14:textId="5D06529B" w:rsidR="00CE05F5" w:rsidRDefault="00906FD3" w:rsidP="00266856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CE05F5">
        <w:rPr>
          <w:rFonts w:ascii="Lucida Bright" w:hAnsi="Lucida Bright"/>
          <w:sz w:val="20"/>
          <w:szCs w:val="20"/>
        </w:rPr>
        <w:t xml:space="preserve">Connaître les </w:t>
      </w:r>
      <w:r w:rsidR="004D68C0" w:rsidRPr="00CE05F5">
        <w:rPr>
          <w:rFonts w:ascii="Lucida Bright" w:hAnsi="Lucida Bright"/>
          <w:sz w:val="20"/>
          <w:szCs w:val="20"/>
        </w:rPr>
        <w:t xml:space="preserve">ratios de </w:t>
      </w:r>
      <w:r w:rsidRPr="00CE05F5">
        <w:rPr>
          <w:rFonts w:ascii="Lucida Bright" w:hAnsi="Lucida Bright"/>
          <w:sz w:val="20"/>
          <w:szCs w:val="20"/>
        </w:rPr>
        <w:t>consommations</w:t>
      </w:r>
      <w:r w:rsidR="00CE05F5" w:rsidRPr="00CE05F5">
        <w:rPr>
          <w:rFonts w:ascii="Lucida Bright" w:hAnsi="Lucida Bright"/>
          <w:sz w:val="20"/>
          <w:szCs w:val="20"/>
        </w:rPr>
        <w:t xml:space="preserve"> exprimés en kWh personne/an et m3 d’eau/personne.an. </w:t>
      </w:r>
      <w:r w:rsidR="00CE05F5" w:rsidRPr="00CE05F5">
        <w:rPr>
          <w:rFonts w:ascii="Lucida Bright" w:hAnsi="Lucida Bright"/>
          <w:sz w:val="20"/>
          <w:szCs w:val="20"/>
        </w:rPr>
        <w:br/>
        <w:t>Il s’agit des</w:t>
      </w:r>
      <w:r w:rsidR="004D68C0" w:rsidRPr="00CE05F5">
        <w:rPr>
          <w:rFonts w:ascii="Lucida Bright" w:hAnsi="Lucida Bright"/>
          <w:sz w:val="20"/>
          <w:szCs w:val="20"/>
        </w:rPr>
        <w:t xml:space="preserve"> </w:t>
      </w:r>
      <w:r w:rsidR="004737E4">
        <w:rPr>
          <w:rFonts w:ascii="Lucida Bright" w:hAnsi="Lucida Bright"/>
          <w:sz w:val="20"/>
          <w:szCs w:val="20"/>
        </w:rPr>
        <w:t xml:space="preserve">valeurs </w:t>
      </w:r>
      <w:r w:rsidR="004D68C0" w:rsidRPr="00CE05F5">
        <w:rPr>
          <w:rFonts w:ascii="Lucida Bright" w:hAnsi="Lucida Bright"/>
          <w:sz w:val="20"/>
          <w:szCs w:val="20"/>
        </w:rPr>
        <w:t xml:space="preserve">moyennes </w:t>
      </w:r>
      <w:r w:rsidR="004737E4">
        <w:rPr>
          <w:rFonts w:ascii="Lucida Bright" w:hAnsi="Lucida Bright"/>
          <w:sz w:val="20"/>
          <w:szCs w:val="20"/>
        </w:rPr>
        <w:t>des différents postes</w:t>
      </w:r>
      <w:r w:rsidR="004D68C0" w:rsidRPr="00CE05F5">
        <w:rPr>
          <w:rFonts w:ascii="Lucida Bright" w:hAnsi="Lucida Bright"/>
          <w:sz w:val="20"/>
          <w:szCs w:val="20"/>
        </w:rPr>
        <w:t xml:space="preserve"> de consommation</w:t>
      </w:r>
      <w:r w:rsidR="00CE05F5" w:rsidRPr="00CE05F5">
        <w:rPr>
          <w:rFonts w:ascii="Lucida Bright" w:hAnsi="Lucida Bright"/>
          <w:sz w:val="20"/>
          <w:szCs w:val="20"/>
        </w:rPr>
        <w:t> (</w:t>
      </w:r>
      <w:r w:rsidR="004D68C0" w:rsidRPr="00CE05F5">
        <w:rPr>
          <w:rFonts w:ascii="Lucida Bright" w:hAnsi="Lucida Bright"/>
          <w:sz w:val="20"/>
          <w:szCs w:val="20"/>
        </w:rPr>
        <w:t xml:space="preserve">chauffage, électricité spécifique, eau </w:t>
      </w:r>
      <w:r w:rsidR="00CE05F5" w:rsidRPr="00CE05F5">
        <w:rPr>
          <w:rFonts w:ascii="Lucida Bright" w:hAnsi="Lucida Bright"/>
          <w:sz w:val="20"/>
          <w:szCs w:val="20"/>
        </w:rPr>
        <w:t xml:space="preserve">et </w:t>
      </w:r>
      <w:r w:rsidR="004D68C0" w:rsidRPr="00CE05F5">
        <w:rPr>
          <w:rFonts w:ascii="Lucida Bright" w:hAnsi="Lucida Bright"/>
          <w:sz w:val="20"/>
          <w:szCs w:val="20"/>
        </w:rPr>
        <w:t>eau chaude sanitaire et cuisson</w:t>
      </w:r>
      <w:r w:rsidR="00CE05F5" w:rsidRPr="00CE05F5">
        <w:rPr>
          <w:rFonts w:ascii="Lucida Bright" w:hAnsi="Lucida Bright"/>
          <w:sz w:val="20"/>
          <w:szCs w:val="20"/>
        </w:rPr>
        <w:t xml:space="preserve">) </w:t>
      </w:r>
    </w:p>
    <w:p w14:paraId="42D41A31" w14:textId="646925F6" w:rsidR="007F4263" w:rsidRPr="00CE05F5" w:rsidRDefault="00A03AC3" w:rsidP="00266856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CE05F5">
        <w:rPr>
          <w:rFonts w:ascii="Lucida Bright" w:hAnsi="Lucida Bright"/>
          <w:sz w:val="20"/>
          <w:szCs w:val="20"/>
        </w:rPr>
        <w:t xml:space="preserve">Identifier les différentes actions qui permettent de sortir </w:t>
      </w:r>
      <w:r w:rsidR="00CE2E87" w:rsidRPr="00CE05F5">
        <w:rPr>
          <w:rFonts w:ascii="Lucida Bright" w:hAnsi="Lucida Bright"/>
          <w:sz w:val="20"/>
          <w:szCs w:val="20"/>
        </w:rPr>
        <w:t xml:space="preserve">un ménage </w:t>
      </w:r>
      <w:r w:rsidRPr="00CE05F5">
        <w:rPr>
          <w:rFonts w:ascii="Lucida Bright" w:hAnsi="Lucida Bright"/>
          <w:sz w:val="20"/>
          <w:szCs w:val="20"/>
        </w:rPr>
        <w:t xml:space="preserve">d’une situation de précarité énergétique. </w:t>
      </w:r>
    </w:p>
    <w:p w14:paraId="4A8498A6" w14:textId="78B5EF5C" w:rsidR="008730AE" w:rsidRPr="007F4263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1° </w:t>
      </w:r>
      <w:r w:rsidR="002E7A1D">
        <w:rPr>
          <w:rFonts w:ascii="Lucida Bright" w:hAnsi="Lucida Bright"/>
          <w:b/>
        </w:rPr>
        <w:t>Module</w:t>
      </w:r>
      <w:r>
        <w:rPr>
          <w:rFonts w:ascii="Lucida Bright" w:hAnsi="Lucida Bright"/>
          <w:b/>
        </w:rPr>
        <w:t xml:space="preserve"> : </w:t>
      </w:r>
      <w:r w:rsidRPr="007F4263">
        <w:rPr>
          <w:rFonts w:ascii="Lucida Bright" w:hAnsi="Lucida Bright"/>
          <w:b/>
        </w:rPr>
        <w:t>C</w:t>
      </w:r>
      <w:r w:rsidR="001846EE">
        <w:rPr>
          <w:rFonts w:ascii="Lucida Bright" w:hAnsi="Lucida Bright"/>
          <w:b/>
        </w:rPr>
        <w:t>omprendre</w:t>
      </w:r>
    </w:p>
    <w:p w14:paraId="5BE0FE95" w14:textId="413926E6" w:rsidR="008730AE" w:rsidRPr="00906FD3" w:rsidRDefault="00906FD3" w:rsidP="008730AE">
      <w:pPr>
        <w:rPr>
          <w:rFonts w:ascii="Lucida Bright" w:hAnsi="Lucida Bright"/>
          <w:b/>
          <w:i/>
          <w:sz w:val="20"/>
          <w:szCs w:val="20"/>
        </w:rPr>
      </w:pPr>
      <w:r w:rsidRPr="00906FD3">
        <w:rPr>
          <w:rFonts w:ascii="Lucida Bright" w:hAnsi="Lucida Bright"/>
          <w:b/>
          <w:i/>
          <w:sz w:val="20"/>
          <w:szCs w:val="20"/>
        </w:rPr>
        <w:t>Présentation de l’EIE</w:t>
      </w:r>
      <w:r w:rsidR="005D6571">
        <w:rPr>
          <w:rFonts w:ascii="Lucida Bright" w:hAnsi="Lucida Bright"/>
          <w:b/>
          <w:i/>
          <w:sz w:val="20"/>
          <w:szCs w:val="20"/>
        </w:rPr>
        <w:t>.</w:t>
      </w:r>
      <w:r w:rsidR="005D6571">
        <w:rPr>
          <w:rFonts w:ascii="Lucida Bright" w:hAnsi="Lucida Bright"/>
          <w:b/>
          <w:i/>
          <w:sz w:val="20"/>
          <w:szCs w:val="20"/>
        </w:rPr>
        <w:br/>
        <w:t>Focus sur les services gratuits proposés aux travailleurs sociaux</w:t>
      </w:r>
    </w:p>
    <w:p w14:paraId="322D6845" w14:textId="77777777" w:rsidR="00906FD3" w:rsidRDefault="00906FD3" w:rsidP="001846EE">
      <w:pPr>
        <w:rPr>
          <w:rFonts w:ascii="Lucida Bright" w:hAnsi="Lucida Bright"/>
          <w:b/>
          <w:sz w:val="20"/>
          <w:szCs w:val="20"/>
        </w:rPr>
      </w:pPr>
    </w:p>
    <w:p w14:paraId="707BA6C6" w14:textId="6940B68B" w:rsidR="008730AE" w:rsidRPr="001846EE" w:rsidRDefault="008730AE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PRECARITÉ ENERGETIQUE</w:t>
      </w:r>
    </w:p>
    <w:p w14:paraId="52B9DFFB" w14:textId="6D19B40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</w:t>
      </w:r>
      <w:r w:rsidR="008730AE" w:rsidRPr="007F4263">
        <w:rPr>
          <w:rFonts w:ascii="Lucida Bright" w:hAnsi="Lucida Bright"/>
          <w:sz w:val="20"/>
          <w:szCs w:val="20"/>
        </w:rPr>
        <w:t xml:space="preserve">éfinition </w:t>
      </w:r>
    </w:p>
    <w:p w14:paraId="3FD2894F" w14:textId="7C10792F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</w:t>
      </w:r>
      <w:r w:rsidR="008730AE" w:rsidRPr="007F4263">
        <w:rPr>
          <w:rFonts w:ascii="Lucida Bright" w:hAnsi="Lucida Bright"/>
          <w:sz w:val="20"/>
          <w:szCs w:val="20"/>
        </w:rPr>
        <w:t>acteurs interdépendants et aggravants</w:t>
      </w:r>
    </w:p>
    <w:p w14:paraId="0AEA6F79" w14:textId="2D867383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8730AE" w:rsidRPr="007F4263">
        <w:rPr>
          <w:rFonts w:ascii="Lucida Bright" w:hAnsi="Lucida Bright"/>
          <w:sz w:val="20"/>
          <w:szCs w:val="20"/>
        </w:rPr>
        <w:t>cteurs principaux</w:t>
      </w:r>
    </w:p>
    <w:p w14:paraId="5EC32B47" w14:textId="0FB498B7" w:rsidR="008730AE" w:rsidRPr="007F4263" w:rsidRDefault="008730AE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F4263">
        <w:rPr>
          <w:rFonts w:ascii="Lucida Bright" w:hAnsi="Lucida Bright"/>
          <w:sz w:val="20"/>
          <w:szCs w:val="20"/>
        </w:rPr>
        <w:t>Etat des lieux</w:t>
      </w:r>
    </w:p>
    <w:p w14:paraId="2C64A57A" w14:textId="77777777" w:rsidR="008730AE" w:rsidRDefault="008730AE" w:rsidP="008730AE">
      <w:pPr>
        <w:rPr>
          <w:sz w:val="20"/>
          <w:szCs w:val="20"/>
        </w:rPr>
      </w:pPr>
    </w:p>
    <w:p w14:paraId="015AA064" w14:textId="608378CA" w:rsidR="00F25489" w:rsidRPr="001846EE" w:rsidRDefault="00F25489" w:rsidP="001846EE">
      <w:pPr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ASPECTS RÉGLEMENTAIRES</w:t>
      </w:r>
      <w:r w:rsidR="001D6BDA">
        <w:rPr>
          <w:rFonts w:ascii="Lucida Bright" w:hAnsi="Lucida Bright"/>
          <w:b/>
          <w:sz w:val="20"/>
          <w:szCs w:val="20"/>
        </w:rPr>
        <w:t xml:space="preserve"> EN BREF</w:t>
      </w:r>
      <w:r w:rsidRPr="001846EE">
        <w:rPr>
          <w:rFonts w:ascii="Lucida Bright" w:hAnsi="Lucida Bright"/>
          <w:b/>
          <w:sz w:val="20"/>
          <w:szCs w:val="20"/>
        </w:rPr>
        <w:t xml:space="preserve">   </w:t>
      </w:r>
    </w:p>
    <w:p w14:paraId="0CC7C099" w14:textId="03324C68" w:rsidR="00F25489" w:rsidRDefault="001D6BDA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</w:t>
      </w:r>
      <w:r w:rsidR="00F375DC">
        <w:rPr>
          <w:rFonts w:ascii="Lucida Bright" w:hAnsi="Lucida Bright"/>
          <w:sz w:val="20"/>
          <w:szCs w:val="20"/>
        </w:rPr>
        <w:t>lan climat : orientation</w:t>
      </w:r>
      <w:r w:rsidR="00BF2AAD">
        <w:rPr>
          <w:rFonts w:ascii="Lucida Bright" w:hAnsi="Lucida Bright"/>
          <w:sz w:val="20"/>
          <w:szCs w:val="20"/>
        </w:rPr>
        <w:t>s/objectifs</w:t>
      </w:r>
    </w:p>
    <w:p w14:paraId="66345DC3" w14:textId="0D3221EF" w:rsidR="00F25489" w:rsidRPr="007F4263" w:rsidRDefault="00F25489" w:rsidP="00F254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Focus sur les dispositifs dédiés à la PE</w:t>
      </w:r>
    </w:p>
    <w:p w14:paraId="69FF76BF" w14:textId="77777777" w:rsidR="00F25489" w:rsidRDefault="00F25489" w:rsidP="008730AE">
      <w:pPr>
        <w:rPr>
          <w:sz w:val="20"/>
          <w:szCs w:val="20"/>
        </w:rPr>
      </w:pPr>
    </w:p>
    <w:p w14:paraId="2C2D00B7" w14:textId="5076F776" w:rsidR="008730AE" w:rsidRPr="001846EE" w:rsidRDefault="001D6BDA" w:rsidP="001846EE">
      <w:pPr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L</w:t>
      </w:r>
      <w:r w:rsidR="008730AE" w:rsidRPr="001846EE">
        <w:rPr>
          <w:rFonts w:ascii="Lucida Bright" w:hAnsi="Lucida Bright"/>
          <w:b/>
          <w:sz w:val="20"/>
          <w:szCs w:val="20"/>
        </w:rPr>
        <w:t xml:space="preserve">OGEMENT  </w:t>
      </w:r>
    </w:p>
    <w:p w14:paraId="4A4F7692" w14:textId="51942878" w:rsidR="008105B5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105B5">
        <w:rPr>
          <w:rFonts w:ascii="Lucida Bright" w:hAnsi="Lucida Bright"/>
          <w:sz w:val="20"/>
          <w:szCs w:val="20"/>
        </w:rPr>
        <w:t>hiffres clés</w:t>
      </w:r>
      <w:r w:rsidR="003E41FF">
        <w:rPr>
          <w:rFonts w:ascii="Lucida Bright" w:hAnsi="Lucida Bright"/>
          <w:sz w:val="20"/>
          <w:szCs w:val="20"/>
        </w:rPr>
        <w:t xml:space="preserve"> en France</w:t>
      </w:r>
    </w:p>
    <w:p w14:paraId="55813366" w14:textId="58DE42E9" w:rsidR="008730AE" w:rsidRPr="007E2627" w:rsidRDefault="001D6BDA" w:rsidP="007E2627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8730AE" w:rsidRPr="007F4263">
        <w:rPr>
          <w:rFonts w:ascii="Lucida Bright" w:hAnsi="Lucida Bright"/>
          <w:sz w:val="20"/>
          <w:szCs w:val="20"/>
        </w:rPr>
        <w:t>onfort thermique</w:t>
      </w:r>
      <w:r w:rsidR="001A03B8">
        <w:rPr>
          <w:rFonts w:ascii="Lucida Bright" w:hAnsi="Lucida Bright"/>
          <w:sz w:val="20"/>
          <w:szCs w:val="20"/>
        </w:rPr>
        <w:t xml:space="preserve"> : paramètres objectifs et subjectifs </w:t>
      </w:r>
      <w:r w:rsidR="001A03B8">
        <w:rPr>
          <w:rFonts w:ascii="Lucida Bright" w:hAnsi="Lucida Bright"/>
          <w:sz w:val="20"/>
          <w:szCs w:val="20"/>
        </w:rPr>
        <w:br/>
        <w:t>Focus sur l’é</w:t>
      </w:r>
      <w:r w:rsidR="00E46A33">
        <w:rPr>
          <w:rFonts w:ascii="Lucida Bright" w:hAnsi="Lucida Bright"/>
          <w:sz w:val="20"/>
          <w:szCs w:val="20"/>
        </w:rPr>
        <w:t xml:space="preserve">té : petits équipements et </w:t>
      </w:r>
      <w:r w:rsidR="007519C9" w:rsidRPr="007E2627">
        <w:rPr>
          <w:rFonts w:ascii="Lucida Bright" w:hAnsi="Lucida Bright"/>
          <w:sz w:val="20"/>
          <w:szCs w:val="20"/>
        </w:rPr>
        <w:t xml:space="preserve">comportements adaptés </w:t>
      </w:r>
    </w:p>
    <w:p w14:paraId="589DBA1D" w14:textId="56849267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Q</w:t>
      </w:r>
      <w:r w:rsidR="008730AE" w:rsidRPr="007F4263">
        <w:rPr>
          <w:rFonts w:ascii="Lucida Bright" w:hAnsi="Lucida Bright"/>
          <w:sz w:val="20"/>
          <w:szCs w:val="20"/>
        </w:rPr>
        <w:t>ualité</w:t>
      </w:r>
      <w:r w:rsidR="0054115E">
        <w:rPr>
          <w:rFonts w:ascii="Lucida Bright" w:hAnsi="Lucida Bright"/>
          <w:sz w:val="20"/>
          <w:szCs w:val="20"/>
        </w:rPr>
        <w:t xml:space="preserve"> de l’air intérieur</w:t>
      </w:r>
      <w:r w:rsidR="00430B38">
        <w:rPr>
          <w:rFonts w:ascii="Lucida Bright" w:hAnsi="Lucida Bright"/>
          <w:sz w:val="20"/>
          <w:szCs w:val="20"/>
        </w:rPr>
        <w:t xml:space="preserve"> : ventilation/aération et </w:t>
      </w:r>
      <w:r w:rsidR="007519C9">
        <w:rPr>
          <w:rFonts w:ascii="Lucida Bright" w:hAnsi="Lucida Bright"/>
          <w:sz w:val="20"/>
          <w:szCs w:val="20"/>
        </w:rPr>
        <w:t>comportements adaptés</w:t>
      </w:r>
    </w:p>
    <w:p w14:paraId="35F9DBD4" w14:textId="77777777" w:rsidR="008730AE" w:rsidRPr="007F4263" w:rsidRDefault="008730AE" w:rsidP="008730AE">
      <w:pPr>
        <w:ind w:left="360"/>
        <w:rPr>
          <w:rFonts w:ascii="Lucida Bright" w:hAnsi="Lucida Bright"/>
          <w:sz w:val="20"/>
          <w:szCs w:val="20"/>
        </w:rPr>
      </w:pPr>
    </w:p>
    <w:p w14:paraId="4D732011" w14:textId="76ABF4B0" w:rsidR="008730AE" w:rsidRPr="001846EE" w:rsidRDefault="008730AE" w:rsidP="001846EE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1846EE">
        <w:rPr>
          <w:rFonts w:ascii="Lucida Bright" w:hAnsi="Lucida Bright"/>
          <w:b/>
          <w:sz w:val="20"/>
          <w:szCs w:val="20"/>
        </w:rPr>
        <w:t>ENERGIE </w:t>
      </w:r>
    </w:p>
    <w:p w14:paraId="54A21407" w14:textId="02265B91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B</w:t>
      </w:r>
      <w:r w:rsidR="008105B5">
        <w:rPr>
          <w:rFonts w:ascii="Lucida Bright" w:hAnsi="Lucida Bright"/>
          <w:sz w:val="20"/>
          <w:szCs w:val="20"/>
        </w:rPr>
        <w:t>onnes</w:t>
      </w:r>
      <w:r w:rsidR="008730AE" w:rsidRPr="007F4263">
        <w:rPr>
          <w:rFonts w:ascii="Lucida Bright" w:hAnsi="Lucida Bright"/>
          <w:sz w:val="20"/>
          <w:szCs w:val="20"/>
        </w:rPr>
        <w:t xml:space="preserve"> unités</w:t>
      </w:r>
      <w:r w:rsidR="007E2C13">
        <w:rPr>
          <w:rFonts w:ascii="Lucida Bright" w:hAnsi="Lucida Bright"/>
          <w:sz w:val="20"/>
          <w:szCs w:val="20"/>
        </w:rPr>
        <w:t> : puissance et consommation</w:t>
      </w:r>
    </w:p>
    <w:p w14:paraId="05E79393" w14:textId="2DEFEA56" w:rsidR="008730AE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Sources, unités et facteurs de conversion </w:t>
      </w:r>
    </w:p>
    <w:p w14:paraId="67FDA621" w14:textId="536857AF" w:rsidR="007E2C13" w:rsidRPr="007F4263" w:rsidRDefault="007E2C13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Prix des diverses sources d’énergie en c€ TTC/kWh</w:t>
      </w:r>
    </w:p>
    <w:p w14:paraId="20150F99" w14:textId="64F8BEE5" w:rsidR="008730AE" w:rsidRPr="007F4263" w:rsidRDefault="001D6BDA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</w:t>
      </w:r>
      <w:r w:rsidR="008730AE" w:rsidRPr="007F4263">
        <w:rPr>
          <w:rFonts w:ascii="Lucida Bright" w:hAnsi="Lucida Bright"/>
          <w:sz w:val="20"/>
          <w:szCs w:val="20"/>
        </w:rPr>
        <w:t xml:space="preserve">endement d’un appareil </w:t>
      </w:r>
      <w:r w:rsidR="007E2C13">
        <w:rPr>
          <w:rFonts w:ascii="Lucida Bright" w:hAnsi="Lucida Bright"/>
          <w:sz w:val="20"/>
          <w:szCs w:val="20"/>
        </w:rPr>
        <w:t>en %</w:t>
      </w:r>
    </w:p>
    <w:p w14:paraId="7D71CE31" w14:textId="2598C48E" w:rsidR="00F56ED9" w:rsidRPr="00D102ED" w:rsidRDefault="001D6BDA" w:rsidP="00F56ED9">
      <w:pPr>
        <w:pStyle w:val="Paragraphedeliste"/>
        <w:numPr>
          <w:ilvl w:val="0"/>
          <w:numId w:val="1"/>
        </w:numPr>
        <w:tabs>
          <w:tab w:val="left" w:pos="1843"/>
        </w:tabs>
        <w:ind w:left="357" w:hanging="357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</w:t>
      </w:r>
      <w:r w:rsidR="00C20FAF" w:rsidRPr="00F56ED9">
        <w:rPr>
          <w:rFonts w:ascii="Lucida Bright" w:hAnsi="Lucida Bright"/>
          <w:sz w:val="20"/>
          <w:szCs w:val="20"/>
        </w:rPr>
        <w:t>oût global de la facture de chauffage</w:t>
      </w:r>
      <w:r w:rsidR="008730AE" w:rsidRPr="00F56ED9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>en €/an</w:t>
      </w:r>
    </w:p>
    <w:p w14:paraId="2B4BF5E5" w14:textId="77777777" w:rsidR="00D102ED" w:rsidRDefault="00D102ED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</w:p>
    <w:p w14:paraId="4CC53B85" w14:textId="630B3A9A" w:rsidR="008730AE" w:rsidRPr="00F56ED9" w:rsidRDefault="008730AE" w:rsidP="00F56ED9">
      <w:pPr>
        <w:tabs>
          <w:tab w:val="left" w:pos="1843"/>
        </w:tabs>
        <w:rPr>
          <w:rFonts w:ascii="Lucida Bright" w:hAnsi="Lucida Bright"/>
          <w:b/>
          <w:sz w:val="20"/>
          <w:szCs w:val="20"/>
        </w:rPr>
      </w:pPr>
      <w:r w:rsidRPr="00F56ED9">
        <w:rPr>
          <w:rFonts w:ascii="Lucida Bright" w:hAnsi="Lucida Bright"/>
          <w:b/>
          <w:sz w:val="20"/>
          <w:szCs w:val="20"/>
        </w:rPr>
        <w:t>POSTES DE CONSOMMATION</w:t>
      </w:r>
      <w:r w:rsidR="001846EE" w:rsidRPr="00F56ED9">
        <w:rPr>
          <w:rFonts w:ascii="Lucida Bright" w:hAnsi="Lucida Bright"/>
          <w:b/>
          <w:sz w:val="20"/>
          <w:szCs w:val="20"/>
        </w:rPr>
        <w:t> : VARIABLES ET RATIOS DE CONSOMMATION</w:t>
      </w:r>
    </w:p>
    <w:p w14:paraId="1C77DD58" w14:textId="77777777" w:rsidR="008105B5" w:rsidRDefault="008105B5" w:rsidP="008105B5">
      <w:pPr>
        <w:rPr>
          <w:rFonts w:ascii="Lucida Bright" w:hAnsi="Lucida Bright"/>
          <w:sz w:val="20"/>
          <w:szCs w:val="20"/>
        </w:rPr>
      </w:pPr>
    </w:p>
    <w:p w14:paraId="50299A29" w14:textId="20EF31A2" w:rsidR="00410C70" w:rsidRDefault="00410C70" w:rsidP="001846EE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E</w:t>
      </w:r>
      <w:r w:rsidR="00906FD3">
        <w:rPr>
          <w:rFonts w:ascii="Lucida Bright" w:hAnsi="Lucida Bright"/>
          <w:b/>
          <w:sz w:val="20"/>
          <w:szCs w:val="20"/>
        </w:rPr>
        <w:t>xercice</w:t>
      </w:r>
      <w:r w:rsidR="005D6571">
        <w:rPr>
          <w:rFonts w:ascii="Lucida Bright" w:hAnsi="Lucida Bright"/>
          <w:b/>
          <w:sz w:val="20"/>
          <w:szCs w:val="20"/>
        </w:rPr>
        <w:t xml:space="preserve"> : </w:t>
      </w:r>
      <w:r w:rsidR="005D6571">
        <w:rPr>
          <w:rFonts w:ascii="Lucida Bright" w:hAnsi="Lucida Bright"/>
          <w:sz w:val="20"/>
          <w:szCs w:val="20"/>
        </w:rPr>
        <w:t>c</w:t>
      </w:r>
      <w:r w:rsidR="000D78FE">
        <w:rPr>
          <w:rFonts w:ascii="Lucida Bright" w:hAnsi="Lucida Bright"/>
          <w:sz w:val="20"/>
          <w:szCs w:val="20"/>
        </w:rPr>
        <w:t xml:space="preserve">omparer sa </w:t>
      </w:r>
      <w:r w:rsidRPr="00410C70">
        <w:rPr>
          <w:rFonts w:ascii="Lucida Bright" w:hAnsi="Lucida Bright"/>
          <w:sz w:val="20"/>
          <w:szCs w:val="20"/>
        </w:rPr>
        <w:t xml:space="preserve">consommation </w:t>
      </w:r>
      <w:r w:rsidR="005003F5">
        <w:rPr>
          <w:rFonts w:ascii="Lucida Bright" w:hAnsi="Lucida Bright"/>
          <w:sz w:val="20"/>
          <w:szCs w:val="20"/>
        </w:rPr>
        <w:t>THEORIQUE</w:t>
      </w:r>
      <w:r w:rsidR="00D102ED">
        <w:rPr>
          <w:rFonts w:ascii="Lucida Bright" w:hAnsi="Lucida Bright"/>
          <w:sz w:val="20"/>
          <w:szCs w:val="20"/>
        </w:rPr>
        <w:t xml:space="preserve"> </w:t>
      </w:r>
      <w:r w:rsidR="003E41FF">
        <w:rPr>
          <w:rFonts w:ascii="Lucida Bright" w:hAnsi="Lucida Bright"/>
          <w:sz w:val="20"/>
          <w:szCs w:val="20"/>
        </w:rPr>
        <w:t xml:space="preserve">(calculée à partir des </w:t>
      </w:r>
      <w:r w:rsidR="005003F5">
        <w:rPr>
          <w:rFonts w:ascii="Lucida Bright" w:hAnsi="Lucida Bright"/>
          <w:sz w:val="20"/>
          <w:szCs w:val="20"/>
        </w:rPr>
        <w:t>ratios de consommation</w:t>
      </w:r>
      <w:r w:rsidR="003E41FF">
        <w:rPr>
          <w:rFonts w:ascii="Lucida Bright" w:hAnsi="Lucida Bright"/>
          <w:sz w:val="20"/>
          <w:szCs w:val="20"/>
        </w:rPr>
        <w:t xml:space="preserve">) </w:t>
      </w:r>
      <w:r w:rsidR="00F413CF">
        <w:rPr>
          <w:rFonts w:ascii="Lucida Bright" w:hAnsi="Lucida Bright"/>
          <w:sz w:val="20"/>
          <w:szCs w:val="20"/>
        </w:rPr>
        <w:t>à sa</w:t>
      </w:r>
      <w:r w:rsidR="00D102ED">
        <w:rPr>
          <w:rFonts w:ascii="Lucida Bright" w:hAnsi="Lucida Bright"/>
          <w:sz w:val="20"/>
          <w:szCs w:val="20"/>
        </w:rPr>
        <w:t xml:space="preserve"> consommation </w:t>
      </w:r>
      <w:r w:rsidR="005003F5">
        <w:rPr>
          <w:rFonts w:ascii="Lucida Bright" w:hAnsi="Lucida Bright"/>
          <w:sz w:val="20"/>
          <w:szCs w:val="20"/>
        </w:rPr>
        <w:t xml:space="preserve">REELLE </w:t>
      </w:r>
      <w:r w:rsidR="003E41FF">
        <w:rPr>
          <w:rFonts w:ascii="Lucida Bright" w:hAnsi="Lucida Bright"/>
          <w:sz w:val="20"/>
          <w:szCs w:val="20"/>
        </w:rPr>
        <w:t>(</w:t>
      </w:r>
      <w:r w:rsidR="00D102ED">
        <w:rPr>
          <w:rFonts w:ascii="Lucida Bright" w:hAnsi="Lucida Bright"/>
          <w:sz w:val="20"/>
          <w:szCs w:val="20"/>
        </w:rPr>
        <w:t>calculée à partir de</w:t>
      </w:r>
      <w:r w:rsidR="005003F5">
        <w:rPr>
          <w:rFonts w:ascii="Lucida Bright" w:hAnsi="Lucida Bright"/>
          <w:sz w:val="20"/>
          <w:szCs w:val="20"/>
        </w:rPr>
        <w:t>s factures</w:t>
      </w:r>
      <w:r w:rsidR="003E41FF">
        <w:rPr>
          <w:rFonts w:ascii="Lucida Bright" w:hAnsi="Lucida Bright"/>
          <w:sz w:val="20"/>
          <w:szCs w:val="20"/>
        </w:rPr>
        <w:t>).</w:t>
      </w:r>
    </w:p>
    <w:p w14:paraId="548EC41E" w14:textId="77777777" w:rsidR="00F413CF" w:rsidRPr="005D6571" w:rsidRDefault="00F413CF" w:rsidP="001846EE">
      <w:pPr>
        <w:rPr>
          <w:rFonts w:ascii="Lucida Bright" w:hAnsi="Lucida Bright"/>
          <w:b/>
          <w:sz w:val="20"/>
          <w:szCs w:val="20"/>
        </w:rPr>
      </w:pPr>
    </w:p>
    <w:p w14:paraId="2E945447" w14:textId="77777777" w:rsidR="00CE05F5" w:rsidRDefault="00CE05F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br w:type="page"/>
      </w:r>
    </w:p>
    <w:p w14:paraId="49384A3D" w14:textId="1E5B45E0" w:rsidR="008841A2" w:rsidRPr="007F4263" w:rsidRDefault="007F4263" w:rsidP="00F56ED9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2° </w:t>
      </w:r>
      <w:r w:rsidR="002E7A1D">
        <w:rPr>
          <w:rFonts w:ascii="Lucida Bright" w:hAnsi="Lucida Bright"/>
          <w:b/>
        </w:rPr>
        <w:t>Module</w:t>
      </w:r>
      <w:r>
        <w:rPr>
          <w:rFonts w:ascii="Lucida Bright" w:hAnsi="Lucida Bright"/>
          <w:b/>
        </w:rPr>
        <w:t xml:space="preserve"> : </w:t>
      </w:r>
      <w:r w:rsidR="008841A2" w:rsidRPr="007F4263">
        <w:rPr>
          <w:rFonts w:ascii="Lucida Bright" w:hAnsi="Lucida Bright"/>
          <w:b/>
        </w:rPr>
        <w:t>Agir</w:t>
      </w:r>
    </w:p>
    <w:p w14:paraId="620F249D" w14:textId="77777777" w:rsidR="008841A2" w:rsidRDefault="008841A2" w:rsidP="008841A2">
      <w:pPr>
        <w:rPr>
          <w:rFonts w:ascii="Lucida Bright" w:hAnsi="Lucida Bright"/>
          <w:b/>
          <w:sz w:val="22"/>
          <w:szCs w:val="22"/>
        </w:rPr>
      </w:pPr>
    </w:p>
    <w:p w14:paraId="7424E028" w14:textId="4FB28D23" w:rsidR="00E0583A" w:rsidRPr="00F56ED9" w:rsidRDefault="00435D2F" w:rsidP="00F56ED9">
      <w:pPr>
        <w:jc w:val="center"/>
        <w:rPr>
          <w:rFonts w:ascii="Chalkboard" w:hAnsi="Chalkboard"/>
          <w:i/>
          <w:sz w:val="22"/>
          <w:szCs w:val="22"/>
        </w:rPr>
      </w:pPr>
      <w:r>
        <w:rPr>
          <w:rFonts w:ascii="Chalkboard" w:hAnsi="Chalkboard"/>
          <w:i/>
          <w:sz w:val="22"/>
          <w:szCs w:val="22"/>
        </w:rPr>
        <w:t xml:space="preserve">Actions </w:t>
      </w:r>
      <w:r w:rsidR="005F2E89">
        <w:rPr>
          <w:rFonts w:ascii="Chalkboard" w:hAnsi="Chalkboard"/>
          <w:i/>
          <w:sz w:val="22"/>
          <w:szCs w:val="22"/>
        </w:rPr>
        <w:t xml:space="preserve">à mettre en place </w:t>
      </w:r>
      <w:r>
        <w:rPr>
          <w:rFonts w:ascii="Chalkboard" w:hAnsi="Chalkboard"/>
          <w:i/>
          <w:sz w:val="22"/>
          <w:szCs w:val="22"/>
        </w:rPr>
        <w:t>immédiat</w:t>
      </w:r>
      <w:r w:rsidR="005F2E89">
        <w:rPr>
          <w:rFonts w:ascii="Chalkboard" w:hAnsi="Chalkboard"/>
          <w:i/>
          <w:sz w:val="22"/>
          <w:szCs w:val="22"/>
        </w:rPr>
        <w:t>ement</w:t>
      </w:r>
    </w:p>
    <w:p w14:paraId="5CF07717" w14:textId="476C494D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>FOURNISSEURS D</w:t>
      </w:r>
      <w:r w:rsidR="00054931" w:rsidRPr="00282A69">
        <w:rPr>
          <w:rFonts w:ascii="Lucida Bright" w:hAnsi="Lucida Bright"/>
          <w:b/>
          <w:sz w:val="22"/>
          <w:szCs w:val="22"/>
        </w:rPr>
        <w:t xml:space="preserve">’ELECTRICITÉ ET DE GAZ NATUREL </w:t>
      </w:r>
    </w:p>
    <w:p w14:paraId="100DA0A7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Acteurs : qui fait quoi ?</w:t>
      </w:r>
    </w:p>
    <w:p w14:paraId="75D8E18F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Compteurs communicants : </w:t>
      </w:r>
      <w:proofErr w:type="spellStart"/>
      <w:r w:rsidRPr="007023C5">
        <w:rPr>
          <w:rFonts w:ascii="Lucida Bright" w:hAnsi="Lucida Bright"/>
          <w:sz w:val="20"/>
          <w:szCs w:val="20"/>
        </w:rPr>
        <w:t>Linky</w:t>
      </w:r>
      <w:proofErr w:type="spellEnd"/>
      <w:r w:rsidRPr="007023C5">
        <w:rPr>
          <w:rFonts w:ascii="Lucida Bright" w:hAnsi="Lucida Bright"/>
          <w:sz w:val="20"/>
          <w:szCs w:val="20"/>
        </w:rPr>
        <w:t xml:space="preserve"> et </w:t>
      </w:r>
      <w:proofErr w:type="spellStart"/>
      <w:r w:rsidRPr="007023C5">
        <w:rPr>
          <w:rFonts w:ascii="Lucida Bright" w:hAnsi="Lucida Bright"/>
          <w:sz w:val="20"/>
          <w:szCs w:val="20"/>
        </w:rPr>
        <w:t>Gazpar</w:t>
      </w:r>
      <w:proofErr w:type="spellEnd"/>
    </w:p>
    <w:p w14:paraId="1C522250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i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Composition de ma facture </w:t>
      </w:r>
      <w:r w:rsidRPr="007023C5">
        <w:rPr>
          <w:rFonts w:ascii="Lucida Bright" w:hAnsi="Lucida Bright"/>
          <w:sz w:val="20"/>
          <w:szCs w:val="20"/>
        </w:rPr>
        <w:br/>
      </w:r>
      <w:r w:rsidRPr="007023C5">
        <w:rPr>
          <w:rFonts w:ascii="Lucida Bright" w:hAnsi="Lucida Bright"/>
          <w:i/>
          <w:sz w:val="20"/>
          <w:szCs w:val="20"/>
        </w:rPr>
        <w:t>Données propres à chaque fournisseur /électricité-verte ?/Comparateur du Médiateur</w:t>
      </w:r>
      <w:r w:rsidRPr="007023C5">
        <w:rPr>
          <w:rFonts w:ascii="Lucida Bright" w:hAnsi="Lucida Bright"/>
          <w:i/>
          <w:sz w:val="20"/>
          <w:szCs w:val="20"/>
        </w:rPr>
        <w:br/>
        <w:t>Données communes à tous les fournisseurs</w:t>
      </w:r>
    </w:p>
    <w:p w14:paraId="15FB182E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 xml:space="preserve">Une offre adaptée à mon besoin pour ne pas payer plus cher </w:t>
      </w:r>
    </w:p>
    <w:p w14:paraId="5CDB4A44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Je change de fournisseur</w:t>
      </w:r>
    </w:p>
    <w:p w14:paraId="63BCFD53" w14:textId="77777777" w:rsidR="00351051" w:rsidRPr="007023C5" w:rsidRDefault="000E1122" w:rsidP="007023C5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7023C5">
        <w:rPr>
          <w:rFonts w:ascii="Lucida Bright" w:hAnsi="Lucida Bright"/>
          <w:sz w:val="20"/>
          <w:szCs w:val="20"/>
        </w:rPr>
        <w:t>J’ai changé de fournisseur malgré moi !!! Que faire ?</w:t>
      </w:r>
    </w:p>
    <w:p w14:paraId="16D0B154" w14:textId="77777777" w:rsidR="00FD737C" w:rsidRDefault="00FD737C" w:rsidP="00FD737C">
      <w:pPr>
        <w:rPr>
          <w:rFonts w:ascii="Lucida Bright" w:hAnsi="Lucida Bright"/>
          <w:b/>
          <w:sz w:val="20"/>
          <w:szCs w:val="20"/>
        </w:rPr>
      </w:pPr>
    </w:p>
    <w:p w14:paraId="73E78835" w14:textId="72FCEE7E" w:rsidR="005F2E89" w:rsidRPr="00723A16" w:rsidRDefault="005F2E89" w:rsidP="005F2E89">
      <w:pPr>
        <w:rPr>
          <w:rFonts w:ascii="Lucida Bright" w:hAnsi="Lucida Bright"/>
          <w:b/>
          <w:sz w:val="22"/>
          <w:szCs w:val="22"/>
        </w:rPr>
      </w:pPr>
      <w:r w:rsidRPr="00723A16">
        <w:rPr>
          <w:rFonts w:ascii="Lucida Bright" w:hAnsi="Lucida Bright"/>
          <w:b/>
          <w:sz w:val="22"/>
          <w:szCs w:val="22"/>
        </w:rPr>
        <w:t>FOURNISSEURS ET/OU DISTRIBUTEURS D’ENERGIE</w:t>
      </w:r>
      <w:r>
        <w:rPr>
          <w:rFonts w:ascii="Lucida Bright" w:hAnsi="Lucida Bright"/>
          <w:b/>
          <w:sz w:val="22"/>
          <w:szCs w:val="22"/>
        </w:rPr>
        <w:t xml:space="preserve"> (TOUTES LES SOURCES) ET D’EAU </w:t>
      </w:r>
    </w:p>
    <w:p w14:paraId="14614767" w14:textId="541E78D8" w:rsidR="005F2E89" w:rsidRPr="00BE6471" w:rsidRDefault="005F2E89" w:rsidP="005F2E89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BE6471">
        <w:rPr>
          <w:rFonts w:ascii="Lucida Bright" w:hAnsi="Lucida Bright"/>
          <w:sz w:val="20"/>
          <w:szCs w:val="20"/>
        </w:rPr>
        <w:t xml:space="preserve">Quels sont </w:t>
      </w:r>
      <w:r>
        <w:rPr>
          <w:rFonts w:ascii="Lucida Bright" w:hAnsi="Lucida Bright"/>
          <w:sz w:val="20"/>
          <w:szCs w:val="20"/>
        </w:rPr>
        <w:t>l</w:t>
      </w:r>
      <w:r w:rsidRPr="00BE6471">
        <w:rPr>
          <w:rFonts w:ascii="Lucida Bright" w:hAnsi="Lucida Bright"/>
          <w:sz w:val="20"/>
          <w:szCs w:val="20"/>
        </w:rPr>
        <w:t>es recours gratuits en cas de litige ?</w:t>
      </w:r>
      <w:r w:rsidR="0003498E">
        <w:rPr>
          <w:rFonts w:ascii="Lucida Bright" w:hAnsi="Lucida Bright"/>
          <w:sz w:val="20"/>
          <w:szCs w:val="20"/>
        </w:rPr>
        <w:t xml:space="preserve"> Solutions amiables</w:t>
      </w:r>
      <w:r w:rsidR="00373CB3">
        <w:rPr>
          <w:rFonts w:ascii="Lucida Bright" w:hAnsi="Lucida Bright"/>
          <w:sz w:val="20"/>
          <w:szCs w:val="20"/>
        </w:rPr>
        <w:t xml:space="preserve"> et/ou poursuites pénales</w:t>
      </w:r>
    </w:p>
    <w:p w14:paraId="5044A129" w14:textId="77777777" w:rsidR="005F2E89" w:rsidRDefault="005F2E89" w:rsidP="00FD737C">
      <w:pPr>
        <w:rPr>
          <w:rFonts w:ascii="Lucida Bright" w:hAnsi="Lucida Bright"/>
          <w:b/>
          <w:sz w:val="22"/>
          <w:szCs w:val="22"/>
        </w:rPr>
      </w:pPr>
    </w:p>
    <w:p w14:paraId="42F34EF1" w14:textId="01701EA7" w:rsidR="00FD737C" w:rsidRPr="00FD737C" w:rsidRDefault="00723A16" w:rsidP="00FD737C">
      <w:pPr>
        <w:rPr>
          <w:rFonts w:ascii="Lucida Bright" w:hAnsi="Lucida Bright"/>
          <w:b/>
          <w:sz w:val="22"/>
          <w:szCs w:val="22"/>
        </w:rPr>
      </w:pPr>
      <w:r>
        <w:rPr>
          <w:rFonts w:ascii="Lucida Bright" w:hAnsi="Lucida Bright"/>
          <w:b/>
          <w:sz w:val="22"/>
          <w:szCs w:val="22"/>
        </w:rPr>
        <w:t>AIDES FINANCIÈRES</w:t>
      </w:r>
      <w:r w:rsidR="005F2E89">
        <w:rPr>
          <w:rFonts w:ascii="Lucida Bright" w:hAnsi="Lucida Bright"/>
          <w:b/>
          <w:sz w:val="22"/>
          <w:szCs w:val="22"/>
        </w:rPr>
        <w:t xml:space="preserve"> POUR PAYER UNE FACTURE : LOYER, ENERGIE, EAU VOIRE CERTAINS  EQUIPEMENTS</w:t>
      </w:r>
    </w:p>
    <w:p w14:paraId="798CD421" w14:textId="6752069D" w:rsidR="00DF1B59" w:rsidRDefault="003D0D17" w:rsidP="00FD737C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Chèque énergie </w:t>
      </w:r>
    </w:p>
    <w:p w14:paraId="39722705" w14:textId="6B7F57BD" w:rsidR="00723A16" w:rsidRPr="005F2E89" w:rsidRDefault="00FD737C" w:rsidP="00D34B2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5F2E89">
        <w:rPr>
          <w:rFonts w:ascii="Lucida Bright" w:hAnsi="Lucida Bright"/>
          <w:sz w:val="20"/>
          <w:szCs w:val="20"/>
        </w:rPr>
        <w:t xml:space="preserve">FSL </w:t>
      </w:r>
      <w:r w:rsidR="000B3B8D">
        <w:rPr>
          <w:rFonts w:ascii="Lucida Bright" w:hAnsi="Lucida Bright"/>
          <w:sz w:val="20"/>
          <w:szCs w:val="20"/>
        </w:rPr>
        <w:t>et autres acteurs</w:t>
      </w:r>
      <w:r w:rsidR="000E1122">
        <w:rPr>
          <w:rFonts w:ascii="Lucida Bright" w:hAnsi="Lucida Bright"/>
          <w:sz w:val="20"/>
          <w:szCs w:val="20"/>
        </w:rPr>
        <w:t xml:space="preserve"> en étant accompagné par un travailleur social</w:t>
      </w:r>
    </w:p>
    <w:p w14:paraId="716175DB" w14:textId="14DA356F" w:rsidR="00FD737C" w:rsidRDefault="00FD737C" w:rsidP="00723A16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0A1DEB95" w14:textId="36A134A9" w:rsidR="008841A2" w:rsidRDefault="00054931" w:rsidP="00F56ED9">
      <w:pPr>
        <w:jc w:val="center"/>
        <w:rPr>
          <w:rFonts w:ascii="Chalkboard" w:hAnsi="Chalkboard"/>
          <w:i/>
          <w:sz w:val="22"/>
          <w:szCs w:val="22"/>
        </w:rPr>
      </w:pPr>
      <w:r w:rsidRPr="00F56ED9">
        <w:rPr>
          <w:rFonts w:ascii="Chalkboard" w:hAnsi="Chalkboard"/>
          <w:i/>
          <w:sz w:val="22"/>
          <w:szCs w:val="22"/>
        </w:rPr>
        <w:t>A</w:t>
      </w:r>
      <w:r w:rsidR="00435D2F">
        <w:rPr>
          <w:rFonts w:ascii="Chalkboard" w:hAnsi="Chalkboard"/>
          <w:i/>
          <w:sz w:val="22"/>
          <w:szCs w:val="22"/>
        </w:rPr>
        <w:t>ctions à mener à</w:t>
      </w:r>
      <w:r w:rsidRPr="00F56ED9">
        <w:rPr>
          <w:rFonts w:ascii="Chalkboard" w:hAnsi="Chalkboard"/>
          <w:i/>
          <w:sz w:val="22"/>
          <w:szCs w:val="22"/>
        </w:rPr>
        <w:t xml:space="preserve"> moyen et long terme</w:t>
      </w:r>
    </w:p>
    <w:p w14:paraId="38E35B97" w14:textId="54EB0C33" w:rsidR="008841A2" w:rsidRPr="00282A69" w:rsidRDefault="008841A2" w:rsidP="00282A69">
      <w:pPr>
        <w:rPr>
          <w:rFonts w:ascii="Lucida Bright" w:hAnsi="Lucida Bright"/>
          <w:b/>
          <w:sz w:val="22"/>
          <w:szCs w:val="22"/>
        </w:rPr>
      </w:pPr>
      <w:r w:rsidRPr="00282A69">
        <w:rPr>
          <w:rFonts w:ascii="Lucida Bright" w:hAnsi="Lucida Bright"/>
          <w:b/>
          <w:sz w:val="22"/>
          <w:szCs w:val="22"/>
        </w:rPr>
        <w:t xml:space="preserve">PETITS EQUIPEMENTS ET COMPORTEMENTS ECONOMES </w:t>
      </w:r>
    </w:p>
    <w:p w14:paraId="717E4A05" w14:textId="5EC0B4A1" w:rsidR="008841A2" w:rsidRPr="001D6BDA" w:rsidRDefault="001D6BDA" w:rsidP="001D6BDA">
      <w:p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Décliné</w:t>
      </w:r>
      <w:r w:rsidR="000B3B8D">
        <w:rPr>
          <w:rFonts w:ascii="Lucida Bright" w:hAnsi="Lucida Bright"/>
          <w:sz w:val="20"/>
          <w:szCs w:val="20"/>
        </w:rPr>
        <w:t>s</w:t>
      </w:r>
      <w:r>
        <w:rPr>
          <w:rFonts w:ascii="Lucida Bright" w:hAnsi="Lucida Bright"/>
          <w:sz w:val="20"/>
          <w:szCs w:val="20"/>
        </w:rPr>
        <w:t xml:space="preserve"> par poste de consommation : </w:t>
      </w:r>
      <w:r w:rsidR="008841A2" w:rsidRPr="001D6BDA">
        <w:rPr>
          <w:rFonts w:ascii="Lucida Bright" w:hAnsi="Lucida Bright"/>
          <w:sz w:val="20"/>
          <w:szCs w:val="20"/>
        </w:rPr>
        <w:t>chauffage</w:t>
      </w:r>
      <w:r>
        <w:rPr>
          <w:rFonts w:ascii="Lucida Bright" w:hAnsi="Lucida Bright"/>
          <w:sz w:val="20"/>
          <w:szCs w:val="20"/>
        </w:rPr>
        <w:t>, é</w:t>
      </w:r>
      <w:r w:rsidR="008841A2" w:rsidRPr="001D6BDA">
        <w:rPr>
          <w:rFonts w:ascii="Lucida Bright" w:hAnsi="Lucida Bright"/>
          <w:sz w:val="20"/>
          <w:szCs w:val="20"/>
        </w:rPr>
        <w:t>lectricité spécifique</w:t>
      </w:r>
      <w:r>
        <w:rPr>
          <w:rFonts w:ascii="Lucida Bright" w:hAnsi="Lucida Bright"/>
          <w:sz w:val="20"/>
          <w:szCs w:val="20"/>
        </w:rPr>
        <w:t xml:space="preserve">, </w:t>
      </w:r>
      <w:r w:rsidR="008841A2" w:rsidRPr="001D6BDA">
        <w:rPr>
          <w:rFonts w:ascii="Lucida Bright" w:hAnsi="Lucida Bright"/>
          <w:sz w:val="20"/>
          <w:szCs w:val="20"/>
        </w:rPr>
        <w:t xml:space="preserve">eau et l’eau chaude sanitaire </w:t>
      </w:r>
      <w:r>
        <w:rPr>
          <w:rFonts w:ascii="Lucida Bright" w:hAnsi="Lucida Bright"/>
          <w:sz w:val="20"/>
          <w:szCs w:val="20"/>
        </w:rPr>
        <w:t xml:space="preserve">et </w:t>
      </w:r>
      <w:r w:rsidR="008841A2" w:rsidRPr="001D6BDA">
        <w:rPr>
          <w:rFonts w:ascii="Lucida Bright" w:hAnsi="Lucida Bright"/>
          <w:sz w:val="20"/>
          <w:szCs w:val="20"/>
        </w:rPr>
        <w:t>cuisson</w:t>
      </w:r>
      <w:r w:rsidR="000B3B8D">
        <w:rPr>
          <w:rFonts w:ascii="Lucida Bright" w:hAnsi="Lucida Bright"/>
          <w:sz w:val="20"/>
          <w:szCs w:val="20"/>
        </w:rPr>
        <w:t>.</w:t>
      </w:r>
    </w:p>
    <w:p w14:paraId="14EA8A32" w14:textId="77777777" w:rsidR="008841A2" w:rsidRDefault="008841A2" w:rsidP="008841A2">
      <w:pPr>
        <w:rPr>
          <w:rFonts w:ascii="Lucida Bright" w:hAnsi="Lucida Bright"/>
          <w:i/>
          <w:sz w:val="22"/>
          <w:szCs w:val="22"/>
        </w:rPr>
      </w:pPr>
    </w:p>
    <w:p w14:paraId="0B56F228" w14:textId="149A6836" w:rsidR="008841A2" w:rsidRPr="00282A69" w:rsidRDefault="001D6BDA" w:rsidP="00282A69">
      <w:pPr>
        <w:rPr>
          <w:rFonts w:ascii="Lucida Bright" w:hAnsi="Lucida Bright"/>
          <w:b/>
          <w:bCs/>
          <w:sz w:val="22"/>
          <w:szCs w:val="22"/>
        </w:rPr>
      </w:pPr>
      <w:r>
        <w:rPr>
          <w:rFonts w:ascii="Lucida Bright" w:hAnsi="Lucida Bright"/>
          <w:b/>
          <w:bCs/>
          <w:sz w:val="22"/>
          <w:szCs w:val="22"/>
        </w:rPr>
        <w:t>RENOVATION</w:t>
      </w:r>
      <w:r w:rsidR="00D11982">
        <w:rPr>
          <w:rFonts w:ascii="Lucida Bright" w:hAnsi="Lucida Bright"/>
          <w:b/>
          <w:bCs/>
          <w:sz w:val="22"/>
          <w:szCs w:val="22"/>
        </w:rPr>
        <w:t xml:space="preserve"> THERMIQUE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 </w:t>
      </w:r>
      <w:r>
        <w:rPr>
          <w:rFonts w:ascii="Lucida Bright" w:hAnsi="Lucida Bright"/>
          <w:b/>
          <w:bCs/>
          <w:sz w:val="22"/>
          <w:szCs w:val="22"/>
        </w:rPr>
        <w:t xml:space="preserve">DU </w:t>
      </w:r>
      <w:r w:rsidR="00846D99" w:rsidRPr="00282A69">
        <w:rPr>
          <w:rFonts w:ascii="Lucida Bright" w:hAnsi="Lucida Bright"/>
          <w:b/>
          <w:bCs/>
          <w:sz w:val="22"/>
          <w:szCs w:val="22"/>
        </w:rPr>
        <w:t xml:space="preserve">LOGEMENT </w:t>
      </w:r>
    </w:p>
    <w:p w14:paraId="219492A5" w14:textId="24716534" w:rsidR="008841A2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Etapes d’un projet</w:t>
      </w:r>
    </w:p>
    <w:p w14:paraId="133CF436" w14:textId="48B39C95" w:rsidR="00F413CF" w:rsidRPr="007F4263" w:rsidRDefault="00F413CF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Rénovation globale ou échelonnée dans le temps : avantages/inconvénients</w:t>
      </w:r>
    </w:p>
    <w:p w14:paraId="5BCA7A90" w14:textId="2D03253D" w:rsidR="008841A2" w:rsidRPr="007F4263" w:rsidRDefault="001D1A91" w:rsidP="007F4263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</w:t>
      </w:r>
      <w:r w:rsidR="000B3B8D">
        <w:rPr>
          <w:rFonts w:ascii="Lucida Bright" w:hAnsi="Lucida Bright"/>
          <w:sz w:val="20"/>
          <w:szCs w:val="20"/>
        </w:rPr>
        <w:t>ides financières</w:t>
      </w:r>
    </w:p>
    <w:p w14:paraId="16C66295" w14:textId="14FC9DFE" w:rsidR="002E7A1D" w:rsidRPr="00912791" w:rsidRDefault="00916633" w:rsidP="002E7A1D">
      <w:pPr>
        <w:pBdr>
          <w:bottom w:val="single" w:sz="4" w:space="1" w:color="auto"/>
        </w:pBdr>
        <w:rPr>
          <w:rFonts w:ascii="Lucida Bright" w:hAnsi="Lucida Bright"/>
          <w:b/>
          <w:i/>
          <w:sz w:val="20"/>
          <w:szCs w:val="20"/>
        </w:rPr>
      </w:pPr>
      <w:r w:rsidRPr="00912791">
        <w:rPr>
          <w:rFonts w:ascii="Lucida Bright" w:hAnsi="Lucida Bright"/>
          <w:b/>
          <w:i/>
          <w:sz w:val="20"/>
          <w:szCs w:val="20"/>
        </w:rPr>
        <w:t>Liste des d</w:t>
      </w:r>
      <w:r w:rsidR="00F976C0" w:rsidRPr="00912791">
        <w:rPr>
          <w:rFonts w:ascii="Lucida Bright" w:hAnsi="Lucida Bright"/>
          <w:b/>
          <w:i/>
          <w:sz w:val="20"/>
          <w:szCs w:val="20"/>
        </w:rPr>
        <w:t>ocuments transmis à l’issue de la formation sous format électronique</w:t>
      </w:r>
    </w:p>
    <w:p w14:paraId="3A45E4E0" w14:textId="77777777" w:rsidR="00F976C0" w:rsidRPr="00F976C0" w:rsidRDefault="00F976C0" w:rsidP="002E7A1D">
      <w:pPr>
        <w:pBdr>
          <w:bottom w:val="single" w:sz="4" w:space="1" w:color="auto"/>
        </w:pBdr>
        <w:rPr>
          <w:rFonts w:ascii="Lucida Bright" w:hAnsi="Lucida Bright"/>
          <w:b/>
          <w:sz w:val="20"/>
          <w:szCs w:val="20"/>
        </w:rPr>
      </w:pPr>
    </w:p>
    <w:p w14:paraId="75EEAE04" w14:textId="3101B482" w:rsidR="002E7A1D" w:rsidRPr="002E7A1D" w:rsidRDefault="002E7A1D" w:rsidP="002E7A1D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 w:rsidRPr="002E7A1D">
        <w:rPr>
          <w:rFonts w:ascii="Lucida Bright" w:hAnsi="Lucida Bright"/>
          <w:b/>
        </w:rPr>
        <w:t xml:space="preserve">Modalités pratiques </w:t>
      </w:r>
    </w:p>
    <w:p w14:paraId="6457C79D" w14:textId="7F22AA45" w:rsidR="002E7A1D" w:rsidRPr="005C38F0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 xml:space="preserve">Lieu </w:t>
      </w:r>
      <w:r w:rsidRPr="005C38F0">
        <w:rPr>
          <w:rFonts w:ascii="Lucida Bright" w:hAnsi="Lucida Bright"/>
          <w:sz w:val="20"/>
          <w:szCs w:val="20"/>
        </w:rPr>
        <w:t>: Maison de la Citoyenneté Toulouse Minimes.</w:t>
      </w:r>
      <w:r w:rsidR="00A77E13">
        <w:rPr>
          <w:rFonts w:ascii="Lucida Bright" w:hAnsi="Lucida Bright"/>
          <w:sz w:val="20"/>
          <w:szCs w:val="20"/>
        </w:rPr>
        <w:t xml:space="preserve"> 4 place du marché aux cochons 31200 Toulouse.</w:t>
      </w:r>
      <w:r w:rsidR="00A77E13">
        <w:rPr>
          <w:rFonts w:ascii="Lucida Bright" w:hAnsi="Lucida Bright"/>
          <w:sz w:val="20"/>
          <w:szCs w:val="20"/>
        </w:rPr>
        <w:br/>
      </w:r>
      <w:r w:rsidRPr="005C38F0">
        <w:rPr>
          <w:rFonts w:ascii="Lucida Bright" w:hAnsi="Lucida Bright"/>
          <w:sz w:val="20"/>
          <w:szCs w:val="20"/>
        </w:rPr>
        <w:t>En face de la station de métro : Claude Nougaro.</w:t>
      </w:r>
    </w:p>
    <w:p w14:paraId="75073380" w14:textId="77AF13E1" w:rsidR="002E7A1D" w:rsidRDefault="002E7A1D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1D1114">
        <w:rPr>
          <w:rFonts w:ascii="Lucida Bright" w:hAnsi="Lucida Bright"/>
          <w:b/>
          <w:sz w:val="20"/>
          <w:szCs w:val="20"/>
        </w:rPr>
        <w:t>Horaires</w:t>
      </w:r>
      <w:r w:rsidR="00157724">
        <w:rPr>
          <w:rFonts w:ascii="Lucida Bright" w:hAnsi="Lucida Bright"/>
          <w:sz w:val="20"/>
          <w:szCs w:val="20"/>
        </w:rPr>
        <w:t> : 9h00 à 12h00 et 13</w:t>
      </w:r>
      <w:r w:rsidR="00A77E13">
        <w:rPr>
          <w:rFonts w:ascii="Lucida Bright" w:hAnsi="Lucida Bright"/>
          <w:sz w:val="20"/>
          <w:szCs w:val="20"/>
        </w:rPr>
        <w:t>h</w:t>
      </w:r>
      <w:r w:rsidR="00157724">
        <w:rPr>
          <w:rFonts w:ascii="Lucida Bright" w:hAnsi="Lucida Bright"/>
          <w:sz w:val="20"/>
          <w:szCs w:val="20"/>
        </w:rPr>
        <w:t>30</w:t>
      </w:r>
      <w:r w:rsidR="00A77E13">
        <w:rPr>
          <w:rFonts w:ascii="Lucida Bright" w:hAnsi="Lucida Bright"/>
          <w:sz w:val="20"/>
          <w:szCs w:val="20"/>
        </w:rPr>
        <w:t xml:space="preserve"> à</w:t>
      </w:r>
      <w:r w:rsidR="00D211B0">
        <w:rPr>
          <w:rFonts w:ascii="Lucida Bright" w:hAnsi="Lucida Bright"/>
          <w:sz w:val="20"/>
          <w:szCs w:val="20"/>
        </w:rPr>
        <w:t xml:space="preserve"> </w:t>
      </w:r>
      <w:r w:rsidR="00157724">
        <w:rPr>
          <w:rFonts w:ascii="Lucida Bright" w:hAnsi="Lucida Bright"/>
          <w:sz w:val="20"/>
          <w:szCs w:val="20"/>
        </w:rPr>
        <w:t>15</w:t>
      </w:r>
      <w:r w:rsidRPr="005C38F0">
        <w:rPr>
          <w:rFonts w:ascii="Lucida Bright" w:hAnsi="Lucida Bright"/>
          <w:sz w:val="20"/>
          <w:szCs w:val="20"/>
        </w:rPr>
        <w:t xml:space="preserve">h30. </w:t>
      </w:r>
    </w:p>
    <w:p w14:paraId="304FADC3" w14:textId="61A7FF52" w:rsidR="002E7A1D" w:rsidRPr="002E7A1D" w:rsidRDefault="00A77E13" w:rsidP="002E7A1D">
      <w:pPr>
        <w:rPr>
          <w:rFonts w:ascii="Lucida Bright" w:hAnsi="Lucida Bright"/>
          <w:i/>
          <w:sz w:val="20"/>
          <w:szCs w:val="20"/>
        </w:rPr>
      </w:pPr>
      <w:r>
        <w:rPr>
          <w:rFonts w:ascii="Lucida Bright" w:hAnsi="Lucida Bright"/>
          <w:i/>
          <w:sz w:val="20"/>
          <w:szCs w:val="20"/>
        </w:rPr>
        <w:t>Pause déjeuner : quartier libre</w:t>
      </w:r>
      <w:r w:rsidR="002E7A1D" w:rsidRPr="002E7A1D">
        <w:rPr>
          <w:rFonts w:ascii="Lucida Bright" w:hAnsi="Lucida Bright"/>
          <w:i/>
          <w:sz w:val="20"/>
          <w:szCs w:val="20"/>
        </w:rPr>
        <w:t xml:space="preserve"> ou possibilité de déjeuner ensemble à proximité.</w:t>
      </w:r>
    </w:p>
    <w:p w14:paraId="1233AE07" w14:textId="66A3BB71" w:rsidR="002E7A1D" w:rsidRDefault="00D45682" w:rsidP="002E7A1D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 w:rsidRPr="000C1BBE">
        <w:rPr>
          <w:rFonts w:ascii="Lucida Bright" w:hAnsi="Lucida Bright"/>
          <w:b/>
          <w:sz w:val="20"/>
          <w:szCs w:val="20"/>
        </w:rPr>
        <w:t>Animatrice</w:t>
      </w:r>
      <w:r w:rsidRPr="000C1BBE">
        <w:rPr>
          <w:rFonts w:ascii="Lucida Bright" w:hAnsi="Lucida Bright"/>
          <w:sz w:val="20"/>
          <w:szCs w:val="20"/>
        </w:rPr>
        <w:t> : Sandrine LAMBERT, Conseillère Info</w:t>
      </w:r>
      <w:r w:rsidR="001E78C1">
        <w:rPr>
          <w:rFonts w:ascii="Lucida Bright" w:hAnsi="Lucida Bright"/>
          <w:sz w:val="20"/>
          <w:szCs w:val="20"/>
        </w:rPr>
        <w:t xml:space="preserve"> Energie. Tél : 05 67 69 69 67 (ou 09).</w:t>
      </w:r>
    </w:p>
    <w:p w14:paraId="3616E45A" w14:textId="77777777" w:rsidR="000C1BBE" w:rsidRPr="000C1BBE" w:rsidRDefault="000C1BBE" w:rsidP="000C1BBE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13F1E5EB" w14:textId="410E8AE0" w:rsidR="001D1114" w:rsidRPr="002E7A1D" w:rsidRDefault="001D1114" w:rsidP="001D1114">
      <w:pPr>
        <w:pBdr>
          <w:bottom w:val="single" w:sz="4" w:space="1" w:color="auto"/>
        </w:pBd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</w:t>
      </w:r>
      <w:r w:rsidRPr="002E7A1D">
        <w:rPr>
          <w:rFonts w:ascii="Lucida Bright" w:hAnsi="Lucida Bright"/>
          <w:b/>
        </w:rPr>
        <w:t>ulletin d’inscription</w:t>
      </w:r>
      <w:r>
        <w:rPr>
          <w:rFonts w:ascii="Lucida Bright" w:hAnsi="Lucida Bright"/>
          <w:b/>
        </w:rPr>
        <w:t xml:space="preserve"> </w:t>
      </w:r>
      <w:r w:rsidR="00877B8E">
        <w:rPr>
          <w:rFonts w:ascii="Lucida Bright" w:hAnsi="Lucida Bright"/>
          <w:b/>
        </w:rPr>
        <w:t>201</w:t>
      </w:r>
      <w:r w:rsidR="003A7A90">
        <w:rPr>
          <w:rFonts w:ascii="Lucida Bright" w:hAnsi="Lucida Bright"/>
          <w:b/>
        </w:rPr>
        <w:t>9</w:t>
      </w:r>
      <w:r w:rsidR="000B3B8D">
        <w:rPr>
          <w:rFonts w:ascii="Lucida Bright" w:hAnsi="Lucida Bright"/>
          <w:b/>
        </w:rPr>
        <w:br/>
      </w:r>
      <w:r w:rsidR="000C1BBE">
        <w:rPr>
          <w:rFonts w:ascii="Lucida Bright" w:hAnsi="Lucida Bright"/>
          <w:sz w:val="20"/>
          <w:szCs w:val="20"/>
        </w:rPr>
        <w:t xml:space="preserve">à adresser </w:t>
      </w:r>
      <w:hyperlink r:id="rId12" w:history="1">
        <w:r w:rsidR="000C1BBE" w:rsidRPr="00D45682">
          <w:rPr>
            <w:rStyle w:val="Lienhypertexte"/>
            <w:rFonts w:ascii="Lucida Bright" w:hAnsi="Lucida Bright"/>
            <w:sz w:val="20"/>
            <w:szCs w:val="20"/>
          </w:rPr>
          <w:t>sandrine.lambert@solagro.asso.fr</w:t>
        </w:r>
      </w:hyperlink>
    </w:p>
    <w:p w14:paraId="77DA7CC7" w14:textId="65AAA8D4" w:rsidR="001D1114" w:rsidRPr="00130037" w:rsidRDefault="001D1114" w:rsidP="00FA519B">
      <w:pPr>
        <w:tabs>
          <w:tab w:val="left" w:pos="3119"/>
        </w:tabs>
        <w:rPr>
          <w:rFonts w:ascii="Lucida Bright" w:hAnsi="Lucida Bright"/>
          <w:b/>
          <w:sz w:val="20"/>
          <w:szCs w:val="20"/>
        </w:rPr>
      </w:pPr>
    </w:p>
    <w:p w14:paraId="1906C7C1" w14:textId="389E7589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NOM, Prénom : --------------------------------------------------------------------------------------------------------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0153413B" w14:textId="0913DBDF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Nom de la structure et fonction : ----------------------------------------------------------------------------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-----------------------------</w:t>
      </w:r>
    </w:p>
    <w:p w14:paraId="21926CF4" w14:textId="5B828BA7" w:rsidR="001D1114" w:rsidRDefault="001D1114" w:rsidP="001D1114">
      <w:pPr>
        <w:pStyle w:val="Paragraphedeliste"/>
        <w:numPr>
          <w:ilvl w:val="0"/>
          <w:numId w:val="1"/>
        </w:numPr>
        <w:ind w:left="357" w:hanging="357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Téléphone : ------------------------------- Courriel : -------------------------------------------------------------</w:t>
      </w:r>
      <w:r w:rsidR="00D102ED">
        <w:rPr>
          <w:rFonts w:ascii="Lucida Bright" w:hAnsi="Lucida Bright"/>
          <w:sz w:val="20"/>
          <w:szCs w:val="20"/>
        </w:rPr>
        <w:t>----------------------------</w:t>
      </w:r>
    </w:p>
    <w:p w14:paraId="3A346D38" w14:textId="1280A825" w:rsidR="00C54759" w:rsidRDefault="00C54759" w:rsidP="00C54759">
      <w:pPr>
        <w:pStyle w:val="Paragraphedeliste"/>
        <w:ind w:left="357"/>
        <w:rPr>
          <w:rFonts w:ascii="Lucida Bright" w:hAnsi="Lucida Bright"/>
          <w:sz w:val="20"/>
          <w:szCs w:val="20"/>
        </w:rPr>
      </w:pPr>
    </w:p>
    <w:p w14:paraId="6CBF6017" w14:textId="3C631669" w:rsidR="008C6D2C" w:rsidRPr="008C6D2C" w:rsidRDefault="008C6D2C" w:rsidP="008C6D2C">
      <w:pPr>
        <w:rPr>
          <w:rFonts w:ascii="Lucida Bright" w:hAnsi="Lucida Bright"/>
          <w:b/>
          <w:sz w:val="20"/>
          <w:szCs w:val="20"/>
        </w:rPr>
      </w:pPr>
      <w:r w:rsidRPr="008C6D2C">
        <w:rPr>
          <w:rFonts w:ascii="Lucida Bright" w:hAnsi="Lucida Bright"/>
          <w:b/>
          <w:sz w:val="20"/>
          <w:szCs w:val="20"/>
        </w:rPr>
        <w:t>Indiquez pour chaque module la date de votre inscription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76"/>
        <w:gridCol w:w="2452"/>
        <w:gridCol w:w="2452"/>
        <w:gridCol w:w="2453"/>
      </w:tblGrid>
      <w:tr w:rsidR="00CE05F5" w:rsidRPr="00CE05F5" w14:paraId="4F6039C2" w14:textId="77777777" w:rsidTr="00CE05F5">
        <w:tc>
          <w:tcPr>
            <w:tcW w:w="3176" w:type="dxa"/>
          </w:tcPr>
          <w:p w14:paraId="2729573D" w14:textId="5F668655" w:rsidR="00CE05F5" w:rsidRPr="00CE05F5" w:rsidRDefault="00CE05F5" w:rsidP="00CE05F5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Module</w:t>
            </w:r>
          </w:p>
        </w:tc>
        <w:tc>
          <w:tcPr>
            <w:tcW w:w="2452" w:type="dxa"/>
          </w:tcPr>
          <w:p w14:paraId="453C55EB" w14:textId="044ACA08" w:rsidR="00CE05F5" w:rsidRPr="00C54759" w:rsidRDefault="00CE05F5" w:rsidP="00CE05F5">
            <w:pPr>
              <w:jc w:val="center"/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</w:pPr>
            <w:r w:rsidRPr="00C54759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 xml:space="preserve">Session </w:t>
            </w:r>
            <w:r w:rsidR="00BF15C2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452" w:type="dxa"/>
          </w:tcPr>
          <w:p w14:paraId="78047B06" w14:textId="4DBEAB66" w:rsidR="00CE05F5" w:rsidRPr="00C54759" w:rsidRDefault="00CE05F5" w:rsidP="00CE05F5">
            <w:pPr>
              <w:jc w:val="center"/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</w:pPr>
            <w:r w:rsidRPr="00C54759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 xml:space="preserve">Session </w:t>
            </w:r>
            <w:r w:rsidR="00BF15C2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53" w:type="dxa"/>
          </w:tcPr>
          <w:p w14:paraId="5EF09A67" w14:textId="0666945B" w:rsidR="00CE05F5" w:rsidRPr="00C54759" w:rsidRDefault="00CE05F5" w:rsidP="00CE05F5">
            <w:pPr>
              <w:jc w:val="center"/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</w:pPr>
            <w:r w:rsidRPr="00C54759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 xml:space="preserve">Session </w:t>
            </w:r>
            <w:r w:rsidR="00BF15C2">
              <w:rPr>
                <w:rFonts w:ascii="Lucida Bright" w:eastAsia="Times New Roman" w:hAnsi="Lucida Bright" w:cs="Calibri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CE05F5" w:rsidRPr="00CE05F5" w14:paraId="5A6B6A33" w14:textId="77777777" w:rsidTr="00CE05F5">
        <w:tc>
          <w:tcPr>
            <w:tcW w:w="3176" w:type="dxa"/>
          </w:tcPr>
          <w:p w14:paraId="3994A73C" w14:textId="24606E7B" w:rsidR="00CE05F5" w:rsidRPr="00CE05F5" w:rsidRDefault="00CE05F5" w:rsidP="00CE05F5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Comprendre</w:t>
            </w:r>
          </w:p>
        </w:tc>
        <w:tc>
          <w:tcPr>
            <w:tcW w:w="2452" w:type="dxa"/>
          </w:tcPr>
          <w:p w14:paraId="6E8A464C" w14:textId="53AC344A" w:rsidR="00CE05F5" w:rsidRPr="00CE05F5" w:rsidRDefault="00DB5317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Mercredi</w:t>
            </w:r>
            <w:r w:rsidR="00CE05F5"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19/06</w:t>
            </w:r>
          </w:p>
        </w:tc>
        <w:tc>
          <w:tcPr>
            <w:tcW w:w="2452" w:type="dxa"/>
          </w:tcPr>
          <w:p w14:paraId="16E087E2" w14:textId="6355F516" w:rsidR="00CE05F5" w:rsidRPr="00CE05F5" w:rsidRDefault="00CE05F5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Jeudi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04/07</w:t>
            </w:r>
          </w:p>
        </w:tc>
        <w:tc>
          <w:tcPr>
            <w:tcW w:w="2453" w:type="dxa"/>
          </w:tcPr>
          <w:p w14:paraId="3EC9AFD6" w14:textId="32285E5A" w:rsidR="00CE05F5" w:rsidRPr="00CE05F5" w:rsidRDefault="00CE05F5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Jeudi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18/07</w:t>
            </w:r>
          </w:p>
        </w:tc>
      </w:tr>
      <w:tr w:rsidR="00CE05F5" w:rsidRPr="00CE05F5" w14:paraId="1820B10F" w14:textId="77777777" w:rsidTr="00CE05F5">
        <w:tc>
          <w:tcPr>
            <w:tcW w:w="3176" w:type="dxa"/>
          </w:tcPr>
          <w:p w14:paraId="2D7E5DF2" w14:textId="37394F13" w:rsidR="00CE05F5" w:rsidRPr="00CE05F5" w:rsidRDefault="00CE05F5" w:rsidP="00CE05F5">
            <w:pP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Agir</w:t>
            </w:r>
          </w:p>
        </w:tc>
        <w:tc>
          <w:tcPr>
            <w:tcW w:w="2452" w:type="dxa"/>
          </w:tcPr>
          <w:p w14:paraId="63E6D36B" w14:textId="32E9DB2A" w:rsidR="00CE05F5" w:rsidRPr="00CE05F5" w:rsidRDefault="00DB5317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Mercredi</w:t>
            </w:r>
            <w:r w:rsidR="00CE05F5"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26/06</w:t>
            </w:r>
          </w:p>
        </w:tc>
        <w:tc>
          <w:tcPr>
            <w:tcW w:w="2452" w:type="dxa"/>
          </w:tcPr>
          <w:p w14:paraId="2949AD27" w14:textId="112A5922" w:rsidR="00CE05F5" w:rsidRPr="00CE05F5" w:rsidRDefault="00CE05F5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Jeudi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11/07</w:t>
            </w:r>
          </w:p>
        </w:tc>
        <w:tc>
          <w:tcPr>
            <w:tcW w:w="2453" w:type="dxa"/>
          </w:tcPr>
          <w:p w14:paraId="0A847F9F" w14:textId="56AD6C29" w:rsidR="00CE05F5" w:rsidRPr="00CE05F5" w:rsidRDefault="00CE05F5" w:rsidP="00CE05F5">
            <w:pPr>
              <w:jc w:val="center"/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</w:pPr>
            <w:r w:rsidRPr="00CE05F5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 xml:space="preserve">Jeudi </w:t>
            </w:r>
            <w:r w:rsidR="00BF15C2">
              <w:rPr>
                <w:rFonts w:ascii="Lucida Bright" w:eastAsia="Times New Roman" w:hAnsi="Lucida Bright" w:cs="Calibri"/>
                <w:color w:val="000000"/>
                <w:sz w:val="20"/>
                <w:szCs w:val="20"/>
              </w:rPr>
              <w:t>25/07</w:t>
            </w:r>
          </w:p>
        </w:tc>
      </w:tr>
    </w:tbl>
    <w:p w14:paraId="1ECA8CA6" w14:textId="77777777" w:rsidR="00C54759" w:rsidRDefault="00C54759" w:rsidP="00C54759">
      <w:pPr>
        <w:rPr>
          <w:rFonts w:ascii="Lucida Bright" w:hAnsi="Lucida Bright"/>
          <w:sz w:val="20"/>
          <w:szCs w:val="20"/>
        </w:rPr>
      </w:pPr>
    </w:p>
    <w:p w14:paraId="3881FC2E" w14:textId="0C626A4E" w:rsidR="002D34D8" w:rsidRPr="00C54759" w:rsidRDefault="00C54759" w:rsidP="002D34D8">
      <w:pPr>
        <w:rPr>
          <w:rFonts w:ascii="Lucida Bright" w:hAnsi="Lucida Bright"/>
          <w:sz w:val="20"/>
          <w:szCs w:val="20"/>
        </w:rPr>
      </w:pPr>
      <w:r w:rsidRPr="00C54759">
        <w:rPr>
          <w:rFonts w:ascii="Lucida Bright" w:hAnsi="Lucida Bright"/>
          <w:sz w:val="20"/>
          <w:szCs w:val="20"/>
        </w:rPr>
        <w:t xml:space="preserve">Une session complète est composée par deux modules (5h) </w:t>
      </w:r>
      <w:r w:rsidR="002D34D8" w:rsidRPr="00C54759">
        <w:rPr>
          <w:rFonts w:ascii="Lucida Bright" w:hAnsi="Lucida Bright"/>
          <w:sz w:val="20"/>
          <w:szCs w:val="20"/>
        </w:rPr>
        <w:t>proposés à une semaine d’intervalle</w:t>
      </w:r>
      <w:r w:rsidR="002D34D8">
        <w:rPr>
          <w:rFonts w:ascii="Lucida Bright" w:hAnsi="Lucida Bright"/>
          <w:sz w:val="20"/>
          <w:szCs w:val="20"/>
        </w:rPr>
        <w:t> :</w:t>
      </w:r>
    </w:p>
    <w:p w14:paraId="212AB687" w14:textId="25621C7D" w:rsidR="00C54759" w:rsidRPr="00C54759" w:rsidRDefault="002D34D8" w:rsidP="002D34D8">
      <w:pPr>
        <w:rPr>
          <w:rFonts w:ascii="Lucida Bright" w:hAnsi="Lucida Bright"/>
          <w:sz w:val="20"/>
          <w:szCs w:val="20"/>
        </w:rPr>
      </w:pPr>
      <w:r w:rsidRPr="00C54759">
        <w:rPr>
          <w:rFonts w:ascii="Lucida Bright" w:hAnsi="Lucida Bright"/>
          <w:sz w:val="20"/>
          <w:szCs w:val="20"/>
        </w:rPr>
        <w:t xml:space="preserve"> </w:t>
      </w:r>
      <w:r w:rsidR="00C54759" w:rsidRPr="00C54759">
        <w:rPr>
          <w:rFonts w:ascii="Lucida Bright" w:hAnsi="Lucida Bright"/>
          <w:sz w:val="20"/>
          <w:szCs w:val="20"/>
        </w:rPr>
        <w:t>« Comprendre » et « Agir »</w:t>
      </w:r>
      <w:r>
        <w:rPr>
          <w:rFonts w:ascii="Lucida Bright" w:hAnsi="Lucida Bright"/>
          <w:sz w:val="20"/>
          <w:szCs w:val="20"/>
        </w:rPr>
        <w:t>.</w:t>
      </w:r>
    </w:p>
    <w:p w14:paraId="7EA9271D" w14:textId="77777777" w:rsidR="00C54759" w:rsidRPr="00C54759" w:rsidRDefault="00C54759" w:rsidP="00C54759">
      <w:pPr>
        <w:rPr>
          <w:rFonts w:ascii="Lucida Bright" w:hAnsi="Lucida Bright"/>
          <w:sz w:val="20"/>
          <w:szCs w:val="20"/>
        </w:rPr>
      </w:pPr>
      <w:r w:rsidRPr="00C54759">
        <w:rPr>
          <w:rFonts w:ascii="Lucida Bright" w:hAnsi="Lucida Bright"/>
          <w:sz w:val="20"/>
          <w:szCs w:val="20"/>
        </w:rPr>
        <w:t xml:space="preserve">Une session « idéale » est constituée par les mêmes personnes afin de favoriser la dynamique de groupe. </w:t>
      </w:r>
      <w:r w:rsidRPr="00C54759">
        <w:rPr>
          <w:rFonts w:ascii="Lucida Bright" w:hAnsi="Lucida Bright"/>
          <w:sz w:val="20"/>
          <w:szCs w:val="20"/>
        </w:rPr>
        <w:br/>
        <w:t>Ceci dit, il est possible de suivre les modules lors de sessions différentes voire un seul module.</w:t>
      </w:r>
    </w:p>
    <w:p w14:paraId="1A405DDA" w14:textId="7282AAAD" w:rsidR="002E7A1D" w:rsidRPr="008C6D2C" w:rsidRDefault="00C54759" w:rsidP="00C54759">
      <w:pPr>
        <w:rPr>
          <w:rFonts w:ascii="Lucida Bright" w:hAnsi="Lucida Bright"/>
          <w:sz w:val="20"/>
          <w:szCs w:val="20"/>
        </w:rPr>
      </w:pPr>
      <w:r w:rsidRPr="00C54759">
        <w:rPr>
          <w:rFonts w:ascii="Lucida Bright" w:hAnsi="Lucida Bright"/>
          <w:sz w:val="20"/>
          <w:szCs w:val="20"/>
        </w:rPr>
        <w:t>Le nombre de participant est limité à 12 pour permettre à chacun de s’exprimer.</w:t>
      </w:r>
    </w:p>
    <w:sectPr w:rsidR="002E7A1D" w:rsidRPr="008C6D2C" w:rsidSect="008841A2">
      <w:pgSz w:w="12240" w:h="15840"/>
      <w:pgMar w:top="851" w:right="851" w:bottom="851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4679"/>
    <w:multiLevelType w:val="hybridMultilevel"/>
    <w:tmpl w:val="BF7C7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2F90"/>
    <w:multiLevelType w:val="hybridMultilevel"/>
    <w:tmpl w:val="DE76D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9775C"/>
    <w:multiLevelType w:val="hybridMultilevel"/>
    <w:tmpl w:val="995495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15547"/>
    <w:multiLevelType w:val="multilevel"/>
    <w:tmpl w:val="7E448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23B57"/>
    <w:multiLevelType w:val="hybridMultilevel"/>
    <w:tmpl w:val="94CAA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C2111"/>
    <w:multiLevelType w:val="hybridMultilevel"/>
    <w:tmpl w:val="9F76ECF6"/>
    <w:lvl w:ilvl="0" w:tplc="27C4E5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54BD1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C63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D0D9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E471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F6D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456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F269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BE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A72A13"/>
    <w:multiLevelType w:val="hybridMultilevel"/>
    <w:tmpl w:val="BE7630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A38F1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56354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984A36"/>
    <w:multiLevelType w:val="hybridMultilevel"/>
    <w:tmpl w:val="579EDF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13261"/>
    <w:multiLevelType w:val="hybridMultilevel"/>
    <w:tmpl w:val="9436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45893"/>
    <w:multiLevelType w:val="hybridMultilevel"/>
    <w:tmpl w:val="615215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074CA"/>
    <w:multiLevelType w:val="hybridMultilevel"/>
    <w:tmpl w:val="7E448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E03D0"/>
    <w:multiLevelType w:val="hybridMultilevel"/>
    <w:tmpl w:val="E99EF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46104"/>
    <w:multiLevelType w:val="hybridMultilevel"/>
    <w:tmpl w:val="455E7B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E415A"/>
    <w:multiLevelType w:val="hybridMultilevel"/>
    <w:tmpl w:val="A9E094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F72F34"/>
    <w:multiLevelType w:val="hybridMultilevel"/>
    <w:tmpl w:val="16DA14DA"/>
    <w:lvl w:ilvl="0" w:tplc="2EC0FA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E41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A36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A50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65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89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AF3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68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C8F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A71903"/>
    <w:multiLevelType w:val="multilevel"/>
    <w:tmpl w:val="86B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8451367"/>
    <w:multiLevelType w:val="hybridMultilevel"/>
    <w:tmpl w:val="2B1400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FD0A7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70222"/>
    <w:multiLevelType w:val="hybridMultilevel"/>
    <w:tmpl w:val="0C4AB4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03798"/>
    <w:multiLevelType w:val="multilevel"/>
    <w:tmpl w:val="61521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10600"/>
    <w:multiLevelType w:val="hybridMultilevel"/>
    <w:tmpl w:val="D85864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A06925"/>
    <w:multiLevelType w:val="hybridMultilevel"/>
    <w:tmpl w:val="193C953C"/>
    <w:lvl w:ilvl="0" w:tplc="BC966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9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C8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A8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647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07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E7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C6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D43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623F83"/>
    <w:multiLevelType w:val="hybridMultilevel"/>
    <w:tmpl w:val="8DD83A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86736"/>
    <w:multiLevelType w:val="multilevel"/>
    <w:tmpl w:val="8C16D2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40E1C"/>
    <w:multiLevelType w:val="hybridMultilevel"/>
    <w:tmpl w:val="FF1EE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4"/>
  </w:num>
  <w:num w:numId="5">
    <w:abstractNumId w:val="21"/>
  </w:num>
  <w:num w:numId="6">
    <w:abstractNumId w:val="24"/>
  </w:num>
  <w:num w:numId="7">
    <w:abstractNumId w:val="0"/>
  </w:num>
  <w:num w:numId="8">
    <w:abstractNumId w:val="6"/>
  </w:num>
  <w:num w:numId="9">
    <w:abstractNumId w:val="8"/>
  </w:num>
  <w:num w:numId="10">
    <w:abstractNumId w:val="15"/>
  </w:num>
  <w:num w:numId="11">
    <w:abstractNumId w:val="13"/>
  </w:num>
  <w:num w:numId="12">
    <w:abstractNumId w:val="22"/>
  </w:num>
  <w:num w:numId="13">
    <w:abstractNumId w:val="1"/>
  </w:num>
  <w:num w:numId="14">
    <w:abstractNumId w:val="20"/>
  </w:num>
  <w:num w:numId="15">
    <w:abstractNumId w:val="7"/>
  </w:num>
  <w:num w:numId="16">
    <w:abstractNumId w:val="9"/>
  </w:num>
  <w:num w:numId="17">
    <w:abstractNumId w:val="19"/>
  </w:num>
  <w:num w:numId="18">
    <w:abstractNumId w:val="26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3"/>
  </w:num>
  <w:num w:numId="24">
    <w:abstractNumId w:val="18"/>
  </w:num>
  <w:num w:numId="25">
    <w:abstractNumId w:val="2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AE"/>
    <w:rsid w:val="00013D64"/>
    <w:rsid w:val="0003498E"/>
    <w:rsid w:val="00050A6F"/>
    <w:rsid w:val="00054931"/>
    <w:rsid w:val="000B3B8D"/>
    <w:rsid w:val="000C1BBE"/>
    <w:rsid w:val="000D2771"/>
    <w:rsid w:val="000D78FE"/>
    <w:rsid w:val="000E1122"/>
    <w:rsid w:val="000E1A6D"/>
    <w:rsid w:val="000E23EF"/>
    <w:rsid w:val="0010552D"/>
    <w:rsid w:val="00130037"/>
    <w:rsid w:val="00146464"/>
    <w:rsid w:val="00157724"/>
    <w:rsid w:val="00183022"/>
    <w:rsid w:val="001846EE"/>
    <w:rsid w:val="001A03B8"/>
    <w:rsid w:val="001A37D7"/>
    <w:rsid w:val="001C2ED9"/>
    <w:rsid w:val="001D0253"/>
    <w:rsid w:val="001D1114"/>
    <w:rsid w:val="001D1A91"/>
    <w:rsid w:val="001D478F"/>
    <w:rsid w:val="001D6BDA"/>
    <w:rsid w:val="001E0C88"/>
    <w:rsid w:val="001E33EE"/>
    <w:rsid w:val="001E78C1"/>
    <w:rsid w:val="001F2663"/>
    <w:rsid w:val="001F3D29"/>
    <w:rsid w:val="002021AD"/>
    <w:rsid w:val="00252434"/>
    <w:rsid w:val="00281AFE"/>
    <w:rsid w:val="00282A69"/>
    <w:rsid w:val="00296362"/>
    <w:rsid w:val="002D34D8"/>
    <w:rsid w:val="002E7A1D"/>
    <w:rsid w:val="002F61AD"/>
    <w:rsid w:val="00321668"/>
    <w:rsid w:val="00322538"/>
    <w:rsid w:val="003240D2"/>
    <w:rsid w:val="00341FDC"/>
    <w:rsid w:val="00351051"/>
    <w:rsid w:val="00354E54"/>
    <w:rsid w:val="00366BF5"/>
    <w:rsid w:val="00371F75"/>
    <w:rsid w:val="00373CB3"/>
    <w:rsid w:val="003835DD"/>
    <w:rsid w:val="00383DEE"/>
    <w:rsid w:val="0038699E"/>
    <w:rsid w:val="003A7A90"/>
    <w:rsid w:val="003B6E0C"/>
    <w:rsid w:val="003D0D17"/>
    <w:rsid w:val="003E41FF"/>
    <w:rsid w:val="003E7AEA"/>
    <w:rsid w:val="00410C70"/>
    <w:rsid w:val="004204CD"/>
    <w:rsid w:val="00425589"/>
    <w:rsid w:val="00430B38"/>
    <w:rsid w:val="00432FAA"/>
    <w:rsid w:val="00435D2F"/>
    <w:rsid w:val="00440277"/>
    <w:rsid w:val="004737E4"/>
    <w:rsid w:val="004861D9"/>
    <w:rsid w:val="004D68C0"/>
    <w:rsid w:val="005003F5"/>
    <w:rsid w:val="00514FA6"/>
    <w:rsid w:val="00526421"/>
    <w:rsid w:val="0053487A"/>
    <w:rsid w:val="0054115E"/>
    <w:rsid w:val="00575F55"/>
    <w:rsid w:val="00586A85"/>
    <w:rsid w:val="00593EEB"/>
    <w:rsid w:val="005942F4"/>
    <w:rsid w:val="005C38F0"/>
    <w:rsid w:val="005D09F5"/>
    <w:rsid w:val="005D1236"/>
    <w:rsid w:val="005D6571"/>
    <w:rsid w:val="005F2E89"/>
    <w:rsid w:val="005F703E"/>
    <w:rsid w:val="006311C8"/>
    <w:rsid w:val="006A6859"/>
    <w:rsid w:val="006D0117"/>
    <w:rsid w:val="006F1EA0"/>
    <w:rsid w:val="006F3856"/>
    <w:rsid w:val="007023C5"/>
    <w:rsid w:val="00723A16"/>
    <w:rsid w:val="007519C9"/>
    <w:rsid w:val="00754012"/>
    <w:rsid w:val="00766685"/>
    <w:rsid w:val="00781936"/>
    <w:rsid w:val="0079581C"/>
    <w:rsid w:val="007A3130"/>
    <w:rsid w:val="007B3998"/>
    <w:rsid w:val="007C6364"/>
    <w:rsid w:val="007E2627"/>
    <w:rsid w:val="007E2C13"/>
    <w:rsid w:val="007E6BA0"/>
    <w:rsid w:val="007F4263"/>
    <w:rsid w:val="008105B5"/>
    <w:rsid w:val="00836C98"/>
    <w:rsid w:val="00846D99"/>
    <w:rsid w:val="0085409C"/>
    <w:rsid w:val="008730AE"/>
    <w:rsid w:val="00877B8E"/>
    <w:rsid w:val="008841A2"/>
    <w:rsid w:val="008C6D2C"/>
    <w:rsid w:val="008D3E5C"/>
    <w:rsid w:val="008F2DA9"/>
    <w:rsid w:val="008F49BA"/>
    <w:rsid w:val="008F59E0"/>
    <w:rsid w:val="009006B9"/>
    <w:rsid w:val="00906FD3"/>
    <w:rsid w:val="00912791"/>
    <w:rsid w:val="00916633"/>
    <w:rsid w:val="00920D3A"/>
    <w:rsid w:val="0092333C"/>
    <w:rsid w:val="009A46E1"/>
    <w:rsid w:val="009B595C"/>
    <w:rsid w:val="009D1E93"/>
    <w:rsid w:val="00A00BE7"/>
    <w:rsid w:val="00A03AC3"/>
    <w:rsid w:val="00A03D7A"/>
    <w:rsid w:val="00A45E5B"/>
    <w:rsid w:val="00A77E13"/>
    <w:rsid w:val="00AC6236"/>
    <w:rsid w:val="00AF0039"/>
    <w:rsid w:val="00B13B05"/>
    <w:rsid w:val="00B943A7"/>
    <w:rsid w:val="00BB0B45"/>
    <w:rsid w:val="00BE294F"/>
    <w:rsid w:val="00BE45AC"/>
    <w:rsid w:val="00BE6471"/>
    <w:rsid w:val="00BF15C2"/>
    <w:rsid w:val="00BF2AAD"/>
    <w:rsid w:val="00C10519"/>
    <w:rsid w:val="00C20FAF"/>
    <w:rsid w:val="00C25D65"/>
    <w:rsid w:val="00C41364"/>
    <w:rsid w:val="00C441F4"/>
    <w:rsid w:val="00C54759"/>
    <w:rsid w:val="00C55AF7"/>
    <w:rsid w:val="00C7323D"/>
    <w:rsid w:val="00C90233"/>
    <w:rsid w:val="00CA0A4F"/>
    <w:rsid w:val="00CE05F5"/>
    <w:rsid w:val="00CE2E87"/>
    <w:rsid w:val="00CE35FB"/>
    <w:rsid w:val="00CF5216"/>
    <w:rsid w:val="00D102ED"/>
    <w:rsid w:val="00D11982"/>
    <w:rsid w:val="00D211B0"/>
    <w:rsid w:val="00D225DE"/>
    <w:rsid w:val="00D305C2"/>
    <w:rsid w:val="00D32CE2"/>
    <w:rsid w:val="00D378B1"/>
    <w:rsid w:val="00D45682"/>
    <w:rsid w:val="00D73F4D"/>
    <w:rsid w:val="00D740FB"/>
    <w:rsid w:val="00D77815"/>
    <w:rsid w:val="00D92907"/>
    <w:rsid w:val="00D955B1"/>
    <w:rsid w:val="00DB5317"/>
    <w:rsid w:val="00DC0D00"/>
    <w:rsid w:val="00DD327D"/>
    <w:rsid w:val="00DF1B59"/>
    <w:rsid w:val="00DF28DD"/>
    <w:rsid w:val="00DF2AAC"/>
    <w:rsid w:val="00E0583A"/>
    <w:rsid w:val="00E228BE"/>
    <w:rsid w:val="00E26646"/>
    <w:rsid w:val="00E37E81"/>
    <w:rsid w:val="00E46A33"/>
    <w:rsid w:val="00E54598"/>
    <w:rsid w:val="00E6359B"/>
    <w:rsid w:val="00E80884"/>
    <w:rsid w:val="00ED382D"/>
    <w:rsid w:val="00F25489"/>
    <w:rsid w:val="00F375DC"/>
    <w:rsid w:val="00F413CF"/>
    <w:rsid w:val="00F52D6F"/>
    <w:rsid w:val="00F56ED9"/>
    <w:rsid w:val="00F80C63"/>
    <w:rsid w:val="00F976C0"/>
    <w:rsid w:val="00FA519B"/>
    <w:rsid w:val="00FB0C9B"/>
    <w:rsid w:val="00FD1FEC"/>
    <w:rsid w:val="00FD737C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8445A"/>
  <w14:defaultImageDpi w14:val="300"/>
  <w15:docId w15:val="{F5CF011E-323D-5148-B80C-DEFC7C1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0A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30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55AF7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03D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3D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D7A"/>
    <w:rPr>
      <w:rFonts w:ascii="Lucida Grande" w:hAnsi="Lucida Grande" w:cs="Lucida Grande"/>
      <w:sz w:val="18"/>
      <w:szCs w:val="18"/>
      <w:lang w:eastAsia="fr-FR"/>
    </w:rPr>
  </w:style>
  <w:style w:type="character" w:customStyle="1" w:styleId="apple-converted-space">
    <w:name w:val="apple-converted-space"/>
    <w:basedOn w:val="Policepardfaut"/>
    <w:rsid w:val="00BF1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2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393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26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4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92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27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16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andrine.lambert@solagro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nfoenergie-toulousemetropole.fr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.energie@solagro.asso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LAMBERT</dc:creator>
  <cp:keywords/>
  <dc:description/>
  <cp:lastModifiedBy>Claire</cp:lastModifiedBy>
  <cp:revision>2</cp:revision>
  <cp:lastPrinted>2018-07-23T09:05:00Z</cp:lastPrinted>
  <dcterms:created xsi:type="dcterms:W3CDTF">2019-03-28T14:42:00Z</dcterms:created>
  <dcterms:modified xsi:type="dcterms:W3CDTF">2019-03-28T14:42:00Z</dcterms:modified>
</cp:coreProperties>
</file>